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B2474" w14:textId="4569E988" w:rsidR="00B7258C" w:rsidRPr="00CF78A1" w:rsidRDefault="001D338E">
      <w:pPr>
        <w:rPr>
          <w:rFonts w:ascii="Times New Roman" w:hAnsi="Times New Roman" w:cs="Times New Roman"/>
          <w:b/>
          <w:bCs/>
          <w:sz w:val="20"/>
          <w:szCs w:val="20"/>
        </w:rPr>
      </w:pPr>
      <w:r w:rsidRPr="00CF78A1">
        <w:rPr>
          <w:rFonts w:ascii="Times New Roman" w:hAnsi="Times New Roman" w:cs="Times New Roman"/>
          <w:b/>
          <w:bCs/>
          <w:sz w:val="20"/>
          <w:szCs w:val="20"/>
        </w:rPr>
        <w:t>PHIL 560</w:t>
      </w:r>
      <w:r w:rsidR="00514EAA">
        <w:rPr>
          <w:rFonts w:ascii="Times New Roman" w:hAnsi="Times New Roman" w:cs="Times New Roman"/>
          <w:b/>
          <w:bCs/>
          <w:sz w:val="20"/>
          <w:szCs w:val="20"/>
        </w:rPr>
        <w:t>A 001</w:t>
      </w:r>
      <w:r w:rsidR="00514EAA">
        <w:rPr>
          <w:rFonts w:ascii="Times New Roman" w:hAnsi="Times New Roman" w:cs="Times New Roman"/>
          <w:b/>
          <w:bCs/>
          <w:sz w:val="20"/>
          <w:szCs w:val="20"/>
        </w:rPr>
        <w:tab/>
      </w:r>
      <w:r w:rsidRPr="00CF78A1">
        <w:rPr>
          <w:rFonts w:ascii="Times New Roman" w:hAnsi="Times New Roman" w:cs="Times New Roman"/>
          <w:b/>
          <w:bCs/>
          <w:sz w:val="20"/>
          <w:szCs w:val="20"/>
        </w:rPr>
        <w:tab/>
        <w:t>Evolution of Rationality</w:t>
      </w:r>
      <w:r w:rsidR="00CF78A1">
        <w:rPr>
          <w:rFonts w:ascii="Times New Roman" w:hAnsi="Times New Roman" w:cs="Times New Roman"/>
          <w:b/>
          <w:bCs/>
          <w:sz w:val="20"/>
          <w:szCs w:val="20"/>
        </w:rPr>
        <w:tab/>
      </w:r>
      <w:r w:rsidR="00B7258C" w:rsidRPr="00CF78A1">
        <w:rPr>
          <w:rFonts w:ascii="Times New Roman" w:hAnsi="Times New Roman" w:cs="Times New Roman"/>
          <w:b/>
          <w:bCs/>
          <w:sz w:val="20"/>
          <w:szCs w:val="20"/>
        </w:rPr>
        <w:tab/>
        <w:t xml:space="preserve">Winter term </w:t>
      </w:r>
      <w:r w:rsidR="00CF78A1">
        <w:rPr>
          <w:rFonts w:ascii="Times New Roman" w:hAnsi="Times New Roman" w:cs="Times New Roman"/>
          <w:b/>
          <w:bCs/>
          <w:sz w:val="20"/>
          <w:szCs w:val="20"/>
        </w:rPr>
        <w:t>I 2020-21</w:t>
      </w:r>
      <w:r w:rsidR="00CF78A1">
        <w:rPr>
          <w:rFonts w:ascii="Times New Roman" w:hAnsi="Times New Roman" w:cs="Times New Roman"/>
          <w:b/>
          <w:bCs/>
          <w:sz w:val="20"/>
          <w:szCs w:val="20"/>
        </w:rPr>
        <w:tab/>
      </w:r>
      <w:r w:rsidR="00B7258C" w:rsidRPr="00CF78A1">
        <w:rPr>
          <w:rFonts w:ascii="Times New Roman" w:hAnsi="Times New Roman" w:cs="Times New Roman"/>
          <w:b/>
          <w:bCs/>
          <w:sz w:val="20"/>
          <w:szCs w:val="20"/>
        </w:rPr>
        <w:tab/>
        <w:t xml:space="preserve"> Syllabus</w:t>
      </w:r>
    </w:p>
    <w:p w14:paraId="378203BD" w14:textId="75669B0D" w:rsidR="00B7258C" w:rsidRPr="00CF78A1" w:rsidRDefault="00B7258C">
      <w:pPr>
        <w:rPr>
          <w:rFonts w:ascii="Times New Roman" w:hAnsi="Times New Roman" w:cs="Times New Roman"/>
          <w:sz w:val="20"/>
          <w:szCs w:val="20"/>
        </w:rPr>
      </w:pPr>
      <w:r w:rsidRPr="00CF78A1">
        <w:rPr>
          <w:rFonts w:ascii="Times New Roman" w:hAnsi="Times New Roman" w:cs="Times New Roman"/>
          <w:sz w:val="20"/>
          <w:szCs w:val="20"/>
        </w:rPr>
        <w:t>Instructor: Chris Stephens</w:t>
      </w:r>
      <w:r w:rsidRPr="00CF78A1">
        <w:rPr>
          <w:rFonts w:ascii="Times New Roman" w:hAnsi="Times New Roman" w:cs="Times New Roman"/>
          <w:sz w:val="20"/>
          <w:szCs w:val="20"/>
        </w:rPr>
        <w:tab/>
        <w:t xml:space="preserve">email: </w:t>
      </w:r>
      <w:hyperlink r:id="rId7" w:history="1">
        <w:r w:rsidRPr="00CF78A1">
          <w:rPr>
            <w:rStyle w:val="Hyperlink"/>
            <w:rFonts w:ascii="Times New Roman" w:hAnsi="Times New Roman" w:cs="Times New Roman"/>
            <w:sz w:val="20"/>
            <w:szCs w:val="20"/>
          </w:rPr>
          <w:t>chris.stephens@ubc.ca</w:t>
        </w:r>
      </w:hyperlink>
    </w:p>
    <w:p w14:paraId="11D64899" w14:textId="243B4522" w:rsidR="00B7258C" w:rsidRPr="00CF78A1" w:rsidRDefault="00514EAA">
      <w:pPr>
        <w:rPr>
          <w:rFonts w:ascii="Times New Roman" w:hAnsi="Times New Roman" w:cs="Times New Roman"/>
          <w:sz w:val="20"/>
          <w:szCs w:val="20"/>
        </w:rPr>
      </w:pPr>
      <w:r>
        <w:rPr>
          <w:rFonts w:ascii="Times New Roman" w:hAnsi="Times New Roman" w:cs="Times New Roman"/>
          <w:sz w:val="20"/>
          <w:szCs w:val="20"/>
        </w:rPr>
        <w:t>Mondays, 14:00 – 17:00</w:t>
      </w:r>
      <w:r>
        <w:rPr>
          <w:rFonts w:ascii="Times New Roman" w:hAnsi="Times New Roman" w:cs="Times New Roman"/>
          <w:sz w:val="20"/>
          <w:szCs w:val="20"/>
        </w:rPr>
        <w:tab/>
      </w:r>
    </w:p>
    <w:p w14:paraId="53AC44B2" w14:textId="1B22A783" w:rsidR="006E4A25" w:rsidRPr="00CF78A1" w:rsidRDefault="006E4A25" w:rsidP="006E4A25">
      <w:pPr>
        <w:pStyle w:val="Heading1"/>
        <w:rPr>
          <w:b w:val="0"/>
          <w:sz w:val="24"/>
          <w:szCs w:val="24"/>
        </w:rPr>
      </w:pPr>
      <w:r w:rsidRPr="00CF78A1">
        <w:rPr>
          <w:b w:val="0"/>
          <w:sz w:val="20"/>
          <w:szCs w:val="20"/>
        </w:rPr>
        <w:t>“</w:t>
      </w:r>
      <w:r w:rsidRPr="00CF78A1">
        <w:rPr>
          <w:rFonts w:eastAsia="Times New Roman"/>
          <w:b w:val="0"/>
          <w:sz w:val="20"/>
          <w:szCs w:val="20"/>
        </w:rPr>
        <w:t>But then with me the horrid doubt always arises whether the convictions of man's mind, which has been developed from the mind of the lower animals, are of any value or at all trustworthy. Would any one trust in the convictions of a monkey's mind, if there are any convictions in such a mind</w:t>
      </w:r>
      <w:r w:rsidR="00D45B78" w:rsidRPr="00CF78A1">
        <w:rPr>
          <w:rFonts w:eastAsia="Times New Roman"/>
          <w:b w:val="0"/>
          <w:sz w:val="20"/>
          <w:szCs w:val="20"/>
        </w:rPr>
        <w:t xml:space="preserve">?”    </w:t>
      </w:r>
      <w:r w:rsidRPr="00CF78A1">
        <w:rPr>
          <w:b w:val="0"/>
          <w:sz w:val="20"/>
          <w:szCs w:val="20"/>
        </w:rPr>
        <w:t xml:space="preserve">- </w:t>
      </w:r>
      <w:r w:rsidR="00B7258C" w:rsidRPr="00CF78A1">
        <w:rPr>
          <w:b w:val="0"/>
          <w:sz w:val="20"/>
          <w:szCs w:val="20"/>
        </w:rPr>
        <w:t>Charles Darwin</w:t>
      </w:r>
      <w:r w:rsidRPr="00CF78A1">
        <w:rPr>
          <w:b w:val="0"/>
          <w:sz w:val="20"/>
          <w:szCs w:val="20"/>
        </w:rPr>
        <w:t>’s</w:t>
      </w:r>
      <w:r w:rsidRPr="00CF78A1">
        <w:rPr>
          <w:b w:val="0"/>
          <w:i/>
          <w:iCs/>
          <w:sz w:val="20"/>
          <w:szCs w:val="20"/>
        </w:rPr>
        <w:t xml:space="preserve"> </w:t>
      </w:r>
      <w:r w:rsidR="00AF6536" w:rsidRPr="00CF78A1">
        <w:rPr>
          <w:b w:val="0"/>
          <w:i/>
          <w:iCs/>
          <w:sz w:val="20"/>
          <w:szCs w:val="20"/>
        </w:rPr>
        <w:t>“</w:t>
      </w:r>
      <w:r w:rsidR="00AF6536" w:rsidRPr="00CF78A1">
        <w:rPr>
          <w:b w:val="0"/>
          <w:sz w:val="20"/>
          <w:szCs w:val="20"/>
        </w:rPr>
        <w:t>L</w:t>
      </w:r>
      <w:r w:rsidR="00B7258C" w:rsidRPr="00CF78A1">
        <w:rPr>
          <w:b w:val="0"/>
          <w:sz w:val="20"/>
          <w:szCs w:val="20"/>
        </w:rPr>
        <w:t>etter to William Graham</w:t>
      </w:r>
      <w:r w:rsidR="00AF6536" w:rsidRPr="00CF78A1">
        <w:rPr>
          <w:b w:val="0"/>
          <w:sz w:val="20"/>
          <w:szCs w:val="20"/>
        </w:rPr>
        <w:t>”</w:t>
      </w:r>
      <w:r w:rsidRPr="00CF78A1">
        <w:rPr>
          <w:b w:val="0"/>
          <w:i/>
          <w:iCs/>
          <w:sz w:val="20"/>
          <w:szCs w:val="20"/>
        </w:rPr>
        <w:t xml:space="preserve"> </w:t>
      </w:r>
      <w:r w:rsidRPr="00CF78A1">
        <w:rPr>
          <w:b w:val="0"/>
          <w:sz w:val="20"/>
          <w:szCs w:val="20"/>
        </w:rPr>
        <w:t>(1881)</w:t>
      </w:r>
      <w:r w:rsidR="00B7258C" w:rsidRPr="00CF78A1">
        <w:rPr>
          <w:b w:val="0"/>
          <w:sz w:val="24"/>
          <w:szCs w:val="24"/>
        </w:rPr>
        <w:t xml:space="preserve"> </w:t>
      </w:r>
    </w:p>
    <w:p w14:paraId="32B680D7" w14:textId="423C57B2" w:rsidR="008A1283" w:rsidRPr="00CF78A1" w:rsidRDefault="008A1283" w:rsidP="006E4A25">
      <w:pPr>
        <w:pStyle w:val="Heading1"/>
        <w:rPr>
          <w:b w:val="0"/>
          <w:sz w:val="20"/>
          <w:szCs w:val="20"/>
        </w:rPr>
      </w:pPr>
      <w:r w:rsidRPr="00CF78A1">
        <w:rPr>
          <w:b w:val="0"/>
          <w:sz w:val="20"/>
          <w:szCs w:val="20"/>
        </w:rPr>
        <w:t>“[C]</w:t>
      </w:r>
      <w:proofErr w:type="spellStart"/>
      <w:r w:rsidRPr="00CF78A1">
        <w:rPr>
          <w:b w:val="0"/>
          <w:sz w:val="20"/>
          <w:szCs w:val="20"/>
        </w:rPr>
        <w:t>reatures</w:t>
      </w:r>
      <w:proofErr w:type="spellEnd"/>
      <w:r w:rsidRPr="00CF78A1">
        <w:rPr>
          <w:b w:val="0"/>
          <w:sz w:val="20"/>
          <w:szCs w:val="20"/>
        </w:rPr>
        <w:t xml:space="preserve"> inveterately wrong in their inductions have a pathetic but praiseworthy tendency to die out before reproducing their kind.” </w:t>
      </w:r>
      <w:r w:rsidR="00D45B78" w:rsidRPr="00CF78A1">
        <w:rPr>
          <w:b w:val="0"/>
          <w:sz w:val="20"/>
          <w:szCs w:val="20"/>
        </w:rPr>
        <w:t xml:space="preserve">  </w:t>
      </w:r>
      <w:r w:rsidRPr="00CF78A1">
        <w:rPr>
          <w:b w:val="0"/>
          <w:sz w:val="20"/>
          <w:szCs w:val="20"/>
        </w:rPr>
        <w:t>W. V. Quine (1969) “Epistemology Naturalized”</w:t>
      </w:r>
    </w:p>
    <w:p w14:paraId="4FB13C81" w14:textId="4AB41D0F" w:rsidR="008A1283" w:rsidRPr="00CF78A1" w:rsidRDefault="008A1283" w:rsidP="006E4A25">
      <w:pPr>
        <w:pStyle w:val="Heading1"/>
        <w:rPr>
          <w:b w:val="0"/>
          <w:sz w:val="20"/>
          <w:szCs w:val="20"/>
        </w:rPr>
      </w:pPr>
      <w:r w:rsidRPr="00CF78A1">
        <w:rPr>
          <w:b w:val="0"/>
          <w:sz w:val="20"/>
          <w:szCs w:val="20"/>
        </w:rPr>
        <w:t>“Natural selection guarantees that most of an organism’s beliefs will be true, most of its strategies rational.” D</w:t>
      </w:r>
      <w:r w:rsidR="00AF6536" w:rsidRPr="00CF78A1">
        <w:rPr>
          <w:b w:val="0"/>
          <w:sz w:val="20"/>
          <w:szCs w:val="20"/>
        </w:rPr>
        <w:t xml:space="preserve">aniel </w:t>
      </w:r>
      <w:r w:rsidRPr="00CF78A1">
        <w:rPr>
          <w:b w:val="0"/>
          <w:sz w:val="20"/>
          <w:szCs w:val="20"/>
        </w:rPr>
        <w:t>Dennett (1981) “True Believers”</w:t>
      </w:r>
    </w:p>
    <w:p w14:paraId="30AA987D" w14:textId="3D027D70" w:rsidR="00E713E0" w:rsidRPr="00CF78A1" w:rsidRDefault="00E713E0" w:rsidP="006E4A25">
      <w:pPr>
        <w:pStyle w:val="Heading1"/>
        <w:rPr>
          <w:b w:val="0"/>
          <w:sz w:val="20"/>
          <w:szCs w:val="20"/>
        </w:rPr>
      </w:pPr>
      <w:r w:rsidRPr="00CF78A1">
        <w:rPr>
          <w:b w:val="0"/>
          <w:sz w:val="20"/>
          <w:szCs w:val="20"/>
        </w:rPr>
        <w:t>“[A] nervous system enables the organism to succeed in the four F’s: feeding, fleeing, fighting and reproducing. The principle chore of the nervous systems is to get the body parts where they should be in order that the organism may survive… Truth, whatever that is, definitely takes the hindmost.” Patricia Churchland (1987) “Epistemology in the Age of Neuroscience”</w:t>
      </w:r>
    </w:p>
    <w:p w14:paraId="16DDDAE4" w14:textId="274BCA92" w:rsidR="00B7258C" w:rsidRPr="00CF78A1" w:rsidRDefault="0077216D">
      <w:pPr>
        <w:rPr>
          <w:rFonts w:ascii="Times New Roman" w:hAnsi="Times New Roman" w:cs="Times New Roman"/>
          <w:b/>
          <w:bCs/>
          <w:sz w:val="20"/>
          <w:szCs w:val="20"/>
        </w:rPr>
      </w:pPr>
      <w:r w:rsidRPr="00CF78A1">
        <w:rPr>
          <w:rFonts w:ascii="Times New Roman" w:hAnsi="Times New Roman" w:cs="Times New Roman"/>
          <w:b/>
          <w:bCs/>
          <w:sz w:val="20"/>
          <w:szCs w:val="20"/>
        </w:rPr>
        <w:t>Introduction</w:t>
      </w:r>
    </w:p>
    <w:p w14:paraId="628B9BFE" w14:textId="7AC3922B" w:rsidR="0051528A" w:rsidRPr="00CF78A1" w:rsidRDefault="00223502" w:rsidP="0051528A">
      <w:pPr>
        <w:rPr>
          <w:rFonts w:ascii="Times New Roman" w:hAnsi="Times New Roman" w:cs="Times New Roman"/>
          <w:sz w:val="20"/>
          <w:szCs w:val="20"/>
        </w:rPr>
      </w:pPr>
      <w:r w:rsidRPr="00CF78A1">
        <w:rPr>
          <w:rFonts w:ascii="Times New Roman" w:hAnsi="Times New Roman" w:cs="Times New Roman"/>
          <w:sz w:val="20"/>
          <w:szCs w:val="20"/>
        </w:rPr>
        <w:t>Does</w:t>
      </w:r>
      <w:r w:rsidR="0077216D" w:rsidRPr="00CF78A1">
        <w:rPr>
          <w:rFonts w:ascii="Times New Roman" w:hAnsi="Times New Roman" w:cs="Times New Roman"/>
          <w:sz w:val="20"/>
          <w:szCs w:val="20"/>
        </w:rPr>
        <w:t xml:space="preserve"> natural selection </w:t>
      </w:r>
      <w:proofErr w:type="spellStart"/>
      <w:r w:rsidR="0077216D" w:rsidRPr="00CF78A1">
        <w:rPr>
          <w:rFonts w:ascii="Times New Roman" w:hAnsi="Times New Roman" w:cs="Times New Roman"/>
          <w:sz w:val="20"/>
          <w:szCs w:val="20"/>
        </w:rPr>
        <w:t>favour</w:t>
      </w:r>
      <w:proofErr w:type="spellEnd"/>
      <w:r w:rsidR="0077216D" w:rsidRPr="00CF78A1">
        <w:rPr>
          <w:rFonts w:ascii="Times New Roman" w:hAnsi="Times New Roman" w:cs="Times New Roman"/>
          <w:sz w:val="20"/>
          <w:szCs w:val="20"/>
        </w:rPr>
        <w:t xml:space="preserve"> </w:t>
      </w:r>
      <w:r w:rsidR="00E713E0" w:rsidRPr="00CF78A1">
        <w:rPr>
          <w:rFonts w:ascii="Times New Roman" w:hAnsi="Times New Roman" w:cs="Times New Roman"/>
          <w:sz w:val="20"/>
          <w:szCs w:val="20"/>
        </w:rPr>
        <w:t>rational or reliable beliefs?</w:t>
      </w:r>
      <w:r w:rsidR="0077216D" w:rsidRPr="00CF78A1">
        <w:rPr>
          <w:rFonts w:ascii="Times New Roman" w:hAnsi="Times New Roman" w:cs="Times New Roman"/>
          <w:sz w:val="20"/>
          <w:szCs w:val="20"/>
        </w:rPr>
        <w:t xml:space="preserve"> Following Quine and Dennett, it might seem obvious that reason and rationality have survival value: if I don’t pay attention to the cliff </w:t>
      </w:r>
      <w:r w:rsidR="00E713E0" w:rsidRPr="00CF78A1">
        <w:rPr>
          <w:rFonts w:ascii="Times New Roman" w:hAnsi="Times New Roman" w:cs="Times New Roman"/>
          <w:sz w:val="20"/>
          <w:szCs w:val="20"/>
        </w:rPr>
        <w:t>i</w:t>
      </w:r>
      <w:r w:rsidR="0077216D" w:rsidRPr="00CF78A1">
        <w:rPr>
          <w:rFonts w:ascii="Times New Roman" w:hAnsi="Times New Roman" w:cs="Times New Roman"/>
          <w:sz w:val="20"/>
          <w:szCs w:val="20"/>
        </w:rPr>
        <w:t xml:space="preserve">n front of me, </w:t>
      </w:r>
      <w:r w:rsidR="0051528A" w:rsidRPr="00CF78A1">
        <w:rPr>
          <w:rFonts w:ascii="Times New Roman" w:hAnsi="Times New Roman" w:cs="Times New Roman"/>
          <w:sz w:val="20"/>
          <w:szCs w:val="20"/>
        </w:rPr>
        <w:t>I might fall and die.</w:t>
      </w:r>
      <w:r w:rsidR="0077216D" w:rsidRPr="00CF78A1">
        <w:rPr>
          <w:rFonts w:ascii="Times New Roman" w:hAnsi="Times New Roman" w:cs="Times New Roman"/>
          <w:sz w:val="20"/>
          <w:szCs w:val="20"/>
        </w:rPr>
        <w:t xml:space="preserve"> </w:t>
      </w:r>
      <w:r w:rsidR="0051528A" w:rsidRPr="00CF78A1">
        <w:rPr>
          <w:rFonts w:ascii="Times New Roman" w:hAnsi="Times New Roman" w:cs="Times New Roman"/>
          <w:sz w:val="20"/>
          <w:szCs w:val="20"/>
        </w:rPr>
        <w:t>We might</w:t>
      </w:r>
      <w:r w:rsidR="00E713E0" w:rsidRPr="00CF78A1">
        <w:rPr>
          <w:rFonts w:ascii="Times New Roman" w:hAnsi="Times New Roman" w:cs="Times New Roman"/>
          <w:sz w:val="20"/>
          <w:szCs w:val="20"/>
        </w:rPr>
        <w:t>,</w:t>
      </w:r>
      <w:r w:rsidR="0051528A" w:rsidRPr="00CF78A1">
        <w:rPr>
          <w:rFonts w:ascii="Times New Roman" w:hAnsi="Times New Roman" w:cs="Times New Roman"/>
          <w:sz w:val="20"/>
          <w:szCs w:val="20"/>
        </w:rPr>
        <w:t xml:space="preserve"> on the other hand,</w:t>
      </w:r>
      <w:r w:rsidR="00E713E0" w:rsidRPr="00CF78A1">
        <w:rPr>
          <w:rFonts w:ascii="Times New Roman" w:hAnsi="Times New Roman" w:cs="Times New Roman"/>
          <w:sz w:val="20"/>
          <w:szCs w:val="20"/>
        </w:rPr>
        <w:t xml:space="preserve"> follow</w:t>
      </w:r>
      <w:r w:rsidR="0051528A" w:rsidRPr="00CF78A1">
        <w:rPr>
          <w:rFonts w:ascii="Times New Roman" w:hAnsi="Times New Roman" w:cs="Times New Roman"/>
          <w:sz w:val="20"/>
          <w:szCs w:val="20"/>
        </w:rPr>
        <w:t xml:space="preserve"> </w:t>
      </w:r>
      <w:r w:rsidR="00E713E0" w:rsidRPr="00CF78A1">
        <w:rPr>
          <w:rFonts w:ascii="Times New Roman" w:hAnsi="Times New Roman" w:cs="Times New Roman"/>
          <w:sz w:val="20"/>
          <w:szCs w:val="20"/>
        </w:rPr>
        <w:t>Darwin and Churchland</w:t>
      </w:r>
      <w:r w:rsidR="0051528A" w:rsidRPr="00CF78A1">
        <w:rPr>
          <w:rFonts w:ascii="Times New Roman" w:hAnsi="Times New Roman" w:cs="Times New Roman"/>
          <w:sz w:val="20"/>
          <w:szCs w:val="20"/>
        </w:rPr>
        <w:t xml:space="preserve"> in thinking </w:t>
      </w:r>
      <w:r w:rsidR="00E713E0" w:rsidRPr="00CF78A1">
        <w:rPr>
          <w:rFonts w:ascii="Times New Roman" w:hAnsi="Times New Roman" w:cs="Times New Roman"/>
          <w:sz w:val="20"/>
          <w:szCs w:val="20"/>
        </w:rPr>
        <w:t xml:space="preserve">that accurate or rational beliefs are </w:t>
      </w:r>
      <w:r w:rsidR="0051528A" w:rsidRPr="00CF78A1">
        <w:rPr>
          <w:rFonts w:ascii="Times New Roman" w:hAnsi="Times New Roman" w:cs="Times New Roman"/>
          <w:sz w:val="20"/>
          <w:szCs w:val="20"/>
        </w:rPr>
        <w:t xml:space="preserve">not </w:t>
      </w:r>
      <w:r w:rsidR="00E713E0" w:rsidRPr="00CF78A1">
        <w:rPr>
          <w:rFonts w:ascii="Times New Roman" w:hAnsi="Times New Roman" w:cs="Times New Roman"/>
          <w:sz w:val="20"/>
          <w:szCs w:val="20"/>
        </w:rPr>
        <w:t>necessa</w:t>
      </w:r>
      <w:r w:rsidR="006B1955" w:rsidRPr="00CF78A1">
        <w:rPr>
          <w:rFonts w:ascii="Times New Roman" w:hAnsi="Times New Roman" w:cs="Times New Roman"/>
          <w:sz w:val="20"/>
          <w:szCs w:val="20"/>
        </w:rPr>
        <w:t xml:space="preserve">rily </w:t>
      </w:r>
      <w:proofErr w:type="spellStart"/>
      <w:r w:rsidR="006B1955" w:rsidRPr="00CF78A1">
        <w:rPr>
          <w:rFonts w:ascii="Times New Roman" w:hAnsi="Times New Roman" w:cs="Times New Roman"/>
          <w:sz w:val="20"/>
          <w:szCs w:val="20"/>
        </w:rPr>
        <w:t>favoured</w:t>
      </w:r>
      <w:proofErr w:type="spellEnd"/>
      <w:r w:rsidR="006B1955" w:rsidRPr="00CF78A1">
        <w:rPr>
          <w:rFonts w:ascii="Times New Roman" w:hAnsi="Times New Roman" w:cs="Times New Roman"/>
          <w:sz w:val="20"/>
          <w:szCs w:val="20"/>
        </w:rPr>
        <w:t xml:space="preserve"> by natural selection</w:t>
      </w:r>
      <w:r w:rsidR="00E713E0" w:rsidRPr="00CF78A1">
        <w:rPr>
          <w:rFonts w:ascii="Times New Roman" w:hAnsi="Times New Roman" w:cs="Times New Roman"/>
          <w:sz w:val="20"/>
          <w:szCs w:val="20"/>
        </w:rPr>
        <w:t xml:space="preserve">. </w:t>
      </w:r>
      <w:r w:rsidR="00CA55D8" w:rsidRPr="00CF78A1">
        <w:rPr>
          <w:rFonts w:ascii="Times New Roman" w:hAnsi="Times New Roman" w:cs="Times New Roman"/>
          <w:sz w:val="20"/>
          <w:szCs w:val="20"/>
        </w:rPr>
        <w:t xml:space="preserve">After all, natural selection ultimately only “cares” about survival and reproductive success. </w:t>
      </w:r>
      <w:r w:rsidR="00AF6536" w:rsidRPr="00CF78A1">
        <w:rPr>
          <w:rFonts w:ascii="Times New Roman" w:hAnsi="Times New Roman" w:cs="Times New Roman"/>
          <w:sz w:val="20"/>
          <w:szCs w:val="20"/>
        </w:rPr>
        <w:t xml:space="preserve">Many organisms do quite well without sophisticated cognitive capacities. </w:t>
      </w:r>
      <w:r w:rsidR="00CA55D8" w:rsidRPr="00CF78A1">
        <w:rPr>
          <w:rFonts w:ascii="Times New Roman" w:hAnsi="Times New Roman" w:cs="Times New Roman"/>
          <w:sz w:val="20"/>
          <w:szCs w:val="20"/>
        </w:rPr>
        <w:t>Furthermore, psychological</w:t>
      </w:r>
      <w:r w:rsidR="0051528A" w:rsidRPr="00CF78A1">
        <w:rPr>
          <w:rFonts w:ascii="Times New Roman" w:hAnsi="Times New Roman" w:cs="Times New Roman"/>
          <w:sz w:val="20"/>
          <w:szCs w:val="20"/>
        </w:rPr>
        <w:t xml:space="preserve"> evidence suggests we’re often rather irrational.  How have we managed to do as well as we have despite our irrational blind</w:t>
      </w:r>
      <w:r w:rsidRPr="00CF78A1">
        <w:rPr>
          <w:rFonts w:ascii="Times New Roman" w:hAnsi="Times New Roman" w:cs="Times New Roman"/>
          <w:sz w:val="20"/>
          <w:szCs w:val="20"/>
        </w:rPr>
        <w:t xml:space="preserve"> </w:t>
      </w:r>
      <w:r w:rsidR="0051528A" w:rsidRPr="00CF78A1">
        <w:rPr>
          <w:rFonts w:ascii="Times New Roman" w:hAnsi="Times New Roman" w:cs="Times New Roman"/>
          <w:sz w:val="20"/>
          <w:szCs w:val="20"/>
        </w:rPr>
        <w:t>spots?</w:t>
      </w:r>
    </w:p>
    <w:p w14:paraId="7D36F466" w14:textId="404AD821" w:rsidR="00CA55D8" w:rsidRPr="00CF78A1" w:rsidRDefault="00CA55D8">
      <w:pPr>
        <w:rPr>
          <w:rFonts w:ascii="Times New Roman" w:hAnsi="Times New Roman" w:cs="Times New Roman"/>
          <w:sz w:val="20"/>
          <w:szCs w:val="20"/>
        </w:rPr>
      </w:pPr>
    </w:p>
    <w:p w14:paraId="12523332" w14:textId="7CD87392" w:rsidR="00CA55D8" w:rsidRPr="00CF78A1" w:rsidRDefault="00CA55D8">
      <w:pPr>
        <w:rPr>
          <w:rFonts w:ascii="Times New Roman" w:hAnsi="Times New Roman" w:cs="Times New Roman"/>
          <w:sz w:val="20"/>
          <w:szCs w:val="20"/>
        </w:rPr>
      </w:pPr>
      <w:r w:rsidRPr="00CF78A1">
        <w:rPr>
          <w:rFonts w:ascii="Times New Roman" w:hAnsi="Times New Roman" w:cs="Times New Roman"/>
          <w:sz w:val="20"/>
          <w:szCs w:val="20"/>
        </w:rPr>
        <w:t xml:space="preserve">We will examine </w:t>
      </w:r>
      <w:r w:rsidR="004B5F03" w:rsidRPr="00CF78A1">
        <w:rPr>
          <w:rFonts w:ascii="Times New Roman" w:hAnsi="Times New Roman" w:cs="Times New Roman"/>
          <w:sz w:val="20"/>
          <w:szCs w:val="20"/>
        </w:rPr>
        <w:t>the</w:t>
      </w:r>
      <w:r w:rsidRPr="00CF78A1">
        <w:rPr>
          <w:rFonts w:ascii="Times New Roman" w:hAnsi="Times New Roman" w:cs="Times New Roman"/>
          <w:sz w:val="20"/>
          <w:szCs w:val="20"/>
        </w:rPr>
        <w:t xml:space="preserve"> debate between those who think selection </w:t>
      </w:r>
      <w:proofErr w:type="spellStart"/>
      <w:r w:rsidRPr="00CF78A1">
        <w:rPr>
          <w:rFonts w:ascii="Times New Roman" w:hAnsi="Times New Roman" w:cs="Times New Roman"/>
          <w:sz w:val="20"/>
          <w:szCs w:val="20"/>
        </w:rPr>
        <w:t>favours</w:t>
      </w:r>
      <w:proofErr w:type="spellEnd"/>
      <w:r w:rsidRPr="00CF78A1">
        <w:rPr>
          <w:rFonts w:ascii="Times New Roman" w:hAnsi="Times New Roman" w:cs="Times New Roman"/>
          <w:sz w:val="20"/>
          <w:szCs w:val="20"/>
        </w:rPr>
        <w:t xml:space="preserve"> rational or reliable belief formation and those who have been skeptical of any such connection. To do this, we’ll look at some models of the evolution of the emotions, moral psychology and religious belief, since some argue that these are sources of irrationality. </w:t>
      </w:r>
      <w:proofErr w:type="spellStart"/>
      <w:r w:rsidRPr="00CF78A1">
        <w:rPr>
          <w:rFonts w:ascii="Times New Roman" w:hAnsi="Times New Roman" w:cs="Times New Roman"/>
          <w:i/>
          <w:iCs/>
          <w:sz w:val="20"/>
          <w:szCs w:val="20"/>
        </w:rPr>
        <w:t>En</w:t>
      </w:r>
      <w:proofErr w:type="spellEnd"/>
      <w:r w:rsidRPr="00CF78A1">
        <w:rPr>
          <w:rFonts w:ascii="Times New Roman" w:hAnsi="Times New Roman" w:cs="Times New Roman"/>
          <w:i/>
          <w:iCs/>
          <w:sz w:val="20"/>
          <w:szCs w:val="20"/>
        </w:rPr>
        <w:t xml:space="preserve"> passant</w:t>
      </w:r>
      <w:r w:rsidRPr="00CF78A1">
        <w:rPr>
          <w:rFonts w:ascii="Times New Roman" w:hAnsi="Times New Roman" w:cs="Times New Roman"/>
          <w:sz w:val="20"/>
          <w:szCs w:val="20"/>
        </w:rPr>
        <w:t xml:space="preserve">, we’ll consider some general issues in philosophy of biology about the strength of natural selection and how evolutionary hypotheses are tested. </w:t>
      </w:r>
    </w:p>
    <w:p w14:paraId="7F0A627D" w14:textId="4C713EFC" w:rsidR="00CA55D8" w:rsidRPr="00CF78A1" w:rsidRDefault="00CA55D8">
      <w:pPr>
        <w:rPr>
          <w:rFonts w:ascii="Times New Roman" w:hAnsi="Times New Roman" w:cs="Times New Roman"/>
          <w:sz w:val="20"/>
          <w:szCs w:val="20"/>
        </w:rPr>
      </w:pPr>
    </w:p>
    <w:p w14:paraId="2F8A20D7" w14:textId="730E0D50" w:rsidR="00CA55D8" w:rsidRPr="00CF78A1" w:rsidRDefault="00CA55D8">
      <w:pPr>
        <w:rPr>
          <w:rFonts w:ascii="Times New Roman" w:hAnsi="Times New Roman" w:cs="Times New Roman"/>
          <w:b/>
          <w:bCs/>
          <w:sz w:val="20"/>
          <w:szCs w:val="20"/>
        </w:rPr>
      </w:pPr>
      <w:r w:rsidRPr="00CF78A1">
        <w:rPr>
          <w:rFonts w:ascii="Times New Roman" w:hAnsi="Times New Roman" w:cs="Times New Roman"/>
          <w:b/>
          <w:bCs/>
          <w:sz w:val="20"/>
          <w:szCs w:val="20"/>
        </w:rPr>
        <w:t>Prerequisites</w:t>
      </w:r>
    </w:p>
    <w:p w14:paraId="7D21A939" w14:textId="570CC62A" w:rsidR="00CA55D8" w:rsidRPr="00CF78A1" w:rsidRDefault="00CA55D8">
      <w:pPr>
        <w:rPr>
          <w:rFonts w:ascii="Times New Roman" w:hAnsi="Times New Roman" w:cs="Times New Roman"/>
          <w:sz w:val="20"/>
          <w:szCs w:val="20"/>
        </w:rPr>
      </w:pPr>
      <w:r w:rsidRPr="00CF78A1">
        <w:rPr>
          <w:rFonts w:ascii="Times New Roman" w:hAnsi="Times New Roman" w:cs="Times New Roman"/>
          <w:sz w:val="20"/>
          <w:szCs w:val="20"/>
        </w:rPr>
        <w:t xml:space="preserve">There are no official prerequisites, other than being a graduate student in philosophy. </w:t>
      </w:r>
      <w:r w:rsidR="009C4045" w:rsidRPr="00CF78A1">
        <w:rPr>
          <w:rFonts w:ascii="Times New Roman" w:hAnsi="Times New Roman" w:cs="Times New Roman"/>
          <w:sz w:val="20"/>
          <w:szCs w:val="20"/>
        </w:rPr>
        <w:t xml:space="preserve">I will not presuppose prior exposure to evolutionary theory, though background in </w:t>
      </w:r>
      <w:r w:rsidR="00B772C4" w:rsidRPr="00CF78A1">
        <w:rPr>
          <w:rFonts w:ascii="Times New Roman" w:hAnsi="Times New Roman" w:cs="Times New Roman"/>
          <w:sz w:val="20"/>
          <w:szCs w:val="20"/>
        </w:rPr>
        <w:t xml:space="preserve">evolutionary biology, </w:t>
      </w:r>
      <w:r w:rsidR="006B1955" w:rsidRPr="00CF78A1">
        <w:rPr>
          <w:rFonts w:ascii="Times New Roman" w:hAnsi="Times New Roman" w:cs="Times New Roman"/>
          <w:sz w:val="20"/>
          <w:szCs w:val="20"/>
        </w:rPr>
        <w:t xml:space="preserve">probability, </w:t>
      </w:r>
      <w:r w:rsidR="00223502" w:rsidRPr="00CF78A1">
        <w:rPr>
          <w:rFonts w:ascii="Times New Roman" w:hAnsi="Times New Roman" w:cs="Times New Roman"/>
          <w:sz w:val="20"/>
          <w:szCs w:val="20"/>
        </w:rPr>
        <w:t xml:space="preserve">decision theory, </w:t>
      </w:r>
      <w:r w:rsidR="009C4045" w:rsidRPr="00CF78A1">
        <w:rPr>
          <w:rFonts w:ascii="Times New Roman" w:hAnsi="Times New Roman" w:cs="Times New Roman"/>
          <w:sz w:val="20"/>
          <w:szCs w:val="20"/>
        </w:rPr>
        <w:t>philosophy of biology and philosophy of mind will be an asset.</w:t>
      </w:r>
    </w:p>
    <w:p w14:paraId="32C8C654" w14:textId="5B6D6399" w:rsidR="009C4045" w:rsidRPr="00CF78A1" w:rsidRDefault="009C4045">
      <w:pPr>
        <w:rPr>
          <w:rFonts w:ascii="Times New Roman" w:hAnsi="Times New Roman" w:cs="Times New Roman"/>
          <w:sz w:val="20"/>
          <w:szCs w:val="20"/>
        </w:rPr>
      </w:pPr>
    </w:p>
    <w:p w14:paraId="0E92D1AE" w14:textId="6D96D8A8" w:rsidR="009C4045" w:rsidRPr="00CF78A1" w:rsidRDefault="009C4045">
      <w:pPr>
        <w:rPr>
          <w:rFonts w:ascii="Times New Roman" w:hAnsi="Times New Roman" w:cs="Times New Roman"/>
          <w:b/>
          <w:bCs/>
          <w:sz w:val="20"/>
          <w:szCs w:val="20"/>
        </w:rPr>
      </w:pPr>
      <w:r w:rsidRPr="00CF78A1">
        <w:rPr>
          <w:rFonts w:ascii="Times New Roman" w:hAnsi="Times New Roman" w:cs="Times New Roman"/>
          <w:b/>
          <w:bCs/>
          <w:sz w:val="20"/>
          <w:szCs w:val="20"/>
        </w:rPr>
        <w:t>Evaluation</w:t>
      </w:r>
    </w:p>
    <w:p w14:paraId="1076D9FF" w14:textId="59CD3A3E" w:rsidR="009C4045" w:rsidRPr="00CF78A1" w:rsidRDefault="009C4045" w:rsidP="009C4045">
      <w:pPr>
        <w:rPr>
          <w:rFonts w:ascii="Times New Roman" w:hAnsi="Times New Roman" w:cs="Times New Roman"/>
          <w:sz w:val="20"/>
          <w:szCs w:val="20"/>
        </w:rPr>
      </w:pPr>
      <w:r w:rsidRPr="00CF78A1">
        <w:rPr>
          <w:rFonts w:ascii="Times New Roman" w:hAnsi="Times New Roman" w:cs="Times New Roman"/>
          <w:b/>
          <w:sz w:val="20"/>
          <w:szCs w:val="20"/>
        </w:rPr>
        <w:t xml:space="preserve">(1) Presentation (20%) </w:t>
      </w:r>
      <w:r w:rsidRPr="00CF78A1">
        <w:rPr>
          <w:rFonts w:ascii="Times New Roman" w:hAnsi="Times New Roman" w:cs="Times New Roman"/>
          <w:sz w:val="20"/>
          <w:szCs w:val="20"/>
        </w:rPr>
        <w:t>Each student is expected to give an in-class presentation (with an associated presentation paper of about 4-5 double-spaced pages) once during the term. I will pass around a sign-up sheet on the first day.</w:t>
      </w:r>
    </w:p>
    <w:p w14:paraId="3A95C602" w14:textId="77777777" w:rsidR="009C4045" w:rsidRPr="00CF78A1" w:rsidRDefault="009C4045" w:rsidP="009C4045">
      <w:pPr>
        <w:rPr>
          <w:rFonts w:ascii="Times New Roman" w:hAnsi="Times New Roman" w:cs="Times New Roman"/>
          <w:b/>
          <w:sz w:val="20"/>
          <w:szCs w:val="20"/>
        </w:rPr>
      </w:pPr>
    </w:p>
    <w:p w14:paraId="1EDA0150" w14:textId="45432254" w:rsidR="009C4045" w:rsidRPr="00822D94" w:rsidRDefault="009C4045" w:rsidP="009C4045">
      <w:pPr>
        <w:rPr>
          <w:rFonts w:ascii="Times New Roman" w:hAnsi="Times New Roman" w:cs="Times New Roman"/>
          <w:i/>
          <w:iCs/>
          <w:sz w:val="20"/>
          <w:szCs w:val="20"/>
        </w:rPr>
      </w:pPr>
      <w:r w:rsidRPr="00CF78A1">
        <w:rPr>
          <w:rFonts w:ascii="Times New Roman" w:hAnsi="Times New Roman" w:cs="Times New Roman"/>
          <w:b/>
          <w:sz w:val="20"/>
          <w:szCs w:val="20"/>
        </w:rPr>
        <w:t>(2) Weekly Participation</w:t>
      </w:r>
      <w:r w:rsidRPr="00CF78A1">
        <w:rPr>
          <w:rFonts w:ascii="Times New Roman" w:hAnsi="Times New Roman" w:cs="Times New Roman"/>
          <w:sz w:val="20"/>
          <w:szCs w:val="20"/>
        </w:rPr>
        <w:t xml:space="preserve"> </w:t>
      </w:r>
      <w:r w:rsidRPr="00CF78A1">
        <w:rPr>
          <w:rFonts w:ascii="Times New Roman" w:hAnsi="Times New Roman" w:cs="Times New Roman"/>
          <w:b/>
          <w:sz w:val="20"/>
          <w:szCs w:val="20"/>
        </w:rPr>
        <w:t>(10%)</w:t>
      </w:r>
      <w:r w:rsidRPr="00CF78A1">
        <w:rPr>
          <w:rFonts w:ascii="Times New Roman" w:hAnsi="Times New Roman" w:cs="Times New Roman"/>
          <w:sz w:val="20"/>
          <w:szCs w:val="20"/>
        </w:rPr>
        <w:t xml:space="preserve"> You are expected to write a short (1-2 pages, double-spaced) paper each week (except for the first week and the week of your presentation) on some issue in that week’s readings as well as participate actively in class discussion (including asking questions about the other students’ presentations).  Weekly papers and class participation will be marked on a “pass-fail” basis.</w:t>
      </w:r>
      <w:r w:rsidR="004B5F03" w:rsidRPr="00CF78A1">
        <w:rPr>
          <w:rFonts w:ascii="Times New Roman" w:hAnsi="Times New Roman" w:cs="Times New Roman"/>
          <w:sz w:val="20"/>
          <w:szCs w:val="20"/>
        </w:rPr>
        <w:t xml:space="preserve"> Sometimes I </w:t>
      </w:r>
      <w:r w:rsidR="00CF78A1">
        <w:rPr>
          <w:rFonts w:ascii="Times New Roman" w:hAnsi="Times New Roman" w:cs="Times New Roman"/>
          <w:sz w:val="20"/>
          <w:szCs w:val="20"/>
        </w:rPr>
        <w:t>may</w:t>
      </w:r>
      <w:r w:rsidR="004B5F03" w:rsidRPr="00CF78A1">
        <w:rPr>
          <w:rFonts w:ascii="Times New Roman" w:hAnsi="Times New Roman" w:cs="Times New Roman"/>
          <w:sz w:val="20"/>
          <w:szCs w:val="20"/>
        </w:rPr>
        <w:t xml:space="preserve"> ask you to informally present your short paper in class.</w:t>
      </w:r>
      <w:r w:rsidR="00822D94">
        <w:rPr>
          <w:rFonts w:ascii="Times New Roman" w:hAnsi="Times New Roman" w:cs="Times New Roman"/>
          <w:sz w:val="20"/>
          <w:szCs w:val="20"/>
        </w:rPr>
        <w:t xml:space="preserve"> </w:t>
      </w:r>
      <w:r w:rsidR="00822D94" w:rsidRPr="00822D94">
        <w:rPr>
          <w:rFonts w:ascii="Times New Roman" w:hAnsi="Times New Roman" w:cs="Times New Roman"/>
          <w:i/>
          <w:iCs/>
          <w:sz w:val="20"/>
          <w:szCs w:val="20"/>
        </w:rPr>
        <w:t>Papers are due by midnight the day before class meets.</w:t>
      </w:r>
    </w:p>
    <w:p w14:paraId="2C711196" w14:textId="77777777" w:rsidR="009C4045" w:rsidRPr="00CF78A1" w:rsidRDefault="009C4045" w:rsidP="009C4045">
      <w:pPr>
        <w:rPr>
          <w:rFonts w:ascii="Times New Roman" w:hAnsi="Times New Roman" w:cs="Times New Roman"/>
          <w:b/>
          <w:sz w:val="20"/>
          <w:szCs w:val="20"/>
        </w:rPr>
      </w:pPr>
    </w:p>
    <w:p w14:paraId="08BC71D3" w14:textId="3DE8684C" w:rsidR="009C4045" w:rsidRPr="00CF78A1" w:rsidRDefault="009C4045" w:rsidP="009C4045">
      <w:pPr>
        <w:rPr>
          <w:rFonts w:ascii="Times New Roman" w:hAnsi="Times New Roman" w:cs="Times New Roman"/>
          <w:sz w:val="20"/>
          <w:szCs w:val="20"/>
        </w:rPr>
      </w:pPr>
      <w:r w:rsidRPr="00CF78A1">
        <w:rPr>
          <w:rFonts w:ascii="Times New Roman" w:hAnsi="Times New Roman" w:cs="Times New Roman"/>
          <w:b/>
          <w:sz w:val="20"/>
          <w:szCs w:val="20"/>
        </w:rPr>
        <w:t>(3) Term Paper (70%)</w:t>
      </w:r>
      <w:r w:rsidRPr="00CF78A1">
        <w:rPr>
          <w:rFonts w:ascii="Times New Roman" w:hAnsi="Times New Roman" w:cs="Times New Roman"/>
          <w:sz w:val="20"/>
          <w:szCs w:val="20"/>
        </w:rPr>
        <w:t xml:space="preserve"> You must write an approximately 5,000-word term paper on some issue concerning evolution and rationality.  The final paper is due </w:t>
      </w:r>
      <w:r w:rsidR="004B5F03" w:rsidRPr="00CF78A1">
        <w:rPr>
          <w:rFonts w:ascii="Times New Roman" w:hAnsi="Times New Roman" w:cs="Times New Roman"/>
          <w:sz w:val="20"/>
          <w:szCs w:val="20"/>
        </w:rPr>
        <w:t xml:space="preserve">Friday, </w:t>
      </w:r>
      <w:r w:rsidR="004B5F03" w:rsidRPr="00CF78A1">
        <w:rPr>
          <w:rFonts w:ascii="Times New Roman" w:hAnsi="Times New Roman" w:cs="Times New Roman"/>
          <w:b/>
          <w:bCs/>
          <w:sz w:val="20"/>
          <w:szCs w:val="20"/>
        </w:rPr>
        <w:t>December 18</w:t>
      </w:r>
      <w:r w:rsidR="004B5F03" w:rsidRPr="00CF78A1">
        <w:rPr>
          <w:rFonts w:ascii="Times New Roman" w:hAnsi="Times New Roman" w:cs="Times New Roman"/>
          <w:b/>
          <w:bCs/>
          <w:sz w:val="20"/>
          <w:szCs w:val="20"/>
          <w:vertAlign w:val="superscript"/>
        </w:rPr>
        <w:t>th</w:t>
      </w:r>
      <w:r w:rsidR="004B5F03" w:rsidRPr="00CF78A1">
        <w:rPr>
          <w:rFonts w:ascii="Times New Roman" w:hAnsi="Times New Roman" w:cs="Times New Roman"/>
          <w:sz w:val="20"/>
          <w:szCs w:val="20"/>
        </w:rPr>
        <w:t>,</w:t>
      </w:r>
      <w:r w:rsidRPr="00CF78A1">
        <w:rPr>
          <w:rFonts w:ascii="Times New Roman" w:hAnsi="Times New Roman" w:cs="Times New Roman"/>
          <w:sz w:val="20"/>
          <w:szCs w:val="20"/>
        </w:rPr>
        <w:t xml:space="preserve"> but a version of your term paper must also be presented in class on </w:t>
      </w:r>
      <w:r w:rsidR="004B5F03" w:rsidRPr="00CF78A1">
        <w:rPr>
          <w:rFonts w:ascii="Times New Roman" w:hAnsi="Times New Roman" w:cs="Times New Roman"/>
          <w:b/>
          <w:bCs/>
          <w:sz w:val="20"/>
          <w:szCs w:val="20"/>
        </w:rPr>
        <w:t>Nov. 30</w:t>
      </w:r>
      <w:r w:rsidR="004B5F03" w:rsidRPr="00CF78A1">
        <w:rPr>
          <w:rFonts w:ascii="Times New Roman" w:hAnsi="Times New Roman" w:cs="Times New Roman"/>
          <w:b/>
          <w:bCs/>
          <w:sz w:val="20"/>
          <w:szCs w:val="20"/>
          <w:vertAlign w:val="superscript"/>
        </w:rPr>
        <w:t>th</w:t>
      </w:r>
      <w:r w:rsidR="004B5F03" w:rsidRPr="00CF78A1">
        <w:rPr>
          <w:rFonts w:ascii="Times New Roman" w:hAnsi="Times New Roman" w:cs="Times New Roman"/>
          <w:sz w:val="20"/>
          <w:szCs w:val="20"/>
        </w:rPr>
        <w:t>.</w:t>
      </w:r>
      <w:r w:rsidRPr="00CF78A1">
        <w:rPr>
          <w:rFonts w:ascii="Times New Roman" w:hAnsi="Times New Roman" w:cs="Times New Roman"/>
          <w:sz w:val="20"/>
          <w:szCs w:val="20"/>
        </w:rPr>
        <w:t xml:space="preserve">  You must </w:t>
      </w:r>
      <w:r w:rsidR="004B5F03" w:rsidRPr="00CF78A1">
        <w:rPr>
          <w:rFonts w:ascii="Times New Roman" w:hAnsi="Times New Roman" w:cs="Times New Roman"/>
          <w:sz w:val="20"/>
          <w:szCs w:val="20"/>
        </w:rPr>
        <w:t xml:space="preserve">meet with me and </w:t>
      </w:r>
      <w:r w:rsidRPr="00CF78A1">
        <w:rPr>
          <w:rFonts w:ascii="Times New Roman" w:hAnsi="Times New Roman" w:cs="Times New Roman"/>
          <w:sz w:val="20"/>
          <w:szCs w:val="20"/>
        </w:rPr>
        <w:t>get your topic approved b</w:t>
      </w:r>
      <w:r w:rsidR="004B5F03" w:rsidRPr="00CF78A1">
        <w:rPr>
          <w:rFonts w:ascii="Times New Roman" w:hAnsi="Times New Roman" w:cs="Times New Roman"/>
          <w:sz w:val="20"/>
          <w:szCs w:val="20"/>
        </w:rPr>
        <w:t xml:space="preserve">y Friday, </w:t>
      </w:r>
      <w:r w:rsidR="004B5F03" w:rsidRPr="00CF78A1">
        <w:rPr>
          <w:rFonts w:ascii="Times New Roman" w:hAnsi="Times New Roman" w:cs="Times New Roman"/>
          <w:b/>
          <w:bCs/>
          <w:sz w:val="20"/>
          <w:szCs w:val="20"/>
        </w:rPr>
        <w:t>Nov. 20</w:t>
      </w:r>
      <w:r w:rsidR="004B5F03" w:rsidRPr="00CF78A1">
        <w:rPr>
          <w:rFonts w:ascii="Times New Roman" w:hAnsi="Times New Roman" w:cs="Times New Roman"/>
          <w:b/>
          <w:bCs/>
          <w:sz w:val="20"/>
          <w:szCs w:val="20"/>
          <w:vertAlign w:val="superscript"/>
        </w:rPr>
        <w:t>th</w:t>
      </w:r>
      <w:r w:rsidR="004B5F03" w:rsidRPr="00CF78A1">
        <w:rPr>
          <w:rFonts w:ascii="Times New Roman" w:hAnsi="Times New Roman" w:cs="Times New Roman"/>
          <w:sz w:val="20"/>
          <w:szCs w:val="20"/>
        </w:rPr>
        <w:t>.</w:t>
      </w:r>
    </w:p>
    <w:p w14:paraId="4F02A7B5" w14:textId="77777777" w:rsidR="009C4045" w:rsidRPr="00CF78A1" w:rsidRDefault="009C4045">
      <w:pPr>
        <w:rPr>
          <w:rFonts w:ascii="Times New Roman" w:hAnsi="Times New Roman" w:cs="Times New Roman"/>
          <w:sz w:val="20"/>
          <w:szCs w:val="20"/>
        </w:rPr>
      </w:pPr>
    </w:p>
    <w:p w14:paraId="10851503" w14:textId="68FBCEAF" w:rsidR="00CF78A1" w:rsidRDefault="0006571A">
      <w:pPr>
        <w:rPr>
          <w:rFonts w:ascii="Times New Roman" w:hAnsi="Times New Roman" w:cs="Times New Roman"/>
          <w:b/>
          <w:bCs/>
          <w:sz w:val="20"/>
          <w:szCs w:val="20"/>
        </w:rPr>
      </w:pPr>
      <w:r w:rsidRPr="00CF78A1">
        <w:rPr>
          <w:rFonts w:ascii="Times New Roman" w:hAnsi="Times New Roman" w:cs="Times New Roman"/>
          <w:b/>
          <w:bCs/>
          <w:sz w:val="20"/>
          <w:szCs w:val="20"/>
        </w:rPr>
        <w:t xml:space="preserve">Note: </w:t>
      </w:r>
      <w:r w:rsidRPr="00CF78A1">
        <w:rPr>
          <w:rFonts w:ascii="Times New Roman" w:hAnsi="Times New Roman" w:cs="Times New Roman"/>
          <w:i/>
          <w:iCs/>
          <w:sz w:val="20"/>
          <w:szCs w:val="20"/>
        </w:rPr>
        <w:t xml:space="preserve">instead of the 5,000-word term paper, you may instead choose to do the </w:t>
      </w:r>
      <w:r w:rsidRPr="00CF78A1">
        <w:rPr>
          <w:rFonts w:ascii="Times New Roman" w:hAnsi="Times New Roman" w:cs="Times New Roman"/>
          <w:b/>
          <w:bCs/>
          <w:sz w:val="20"/>
          <w:szCs w:val="20"/>
        </w:rPr>
        <w:t>problem set (10%)</w:t>
      </w:r>
      <w:r w:rsidRPr="00CF78A1">
        <w:rPr>
          <w:rFonts w:ascii="Times New Roman" w:hAnsi="Times New Roman" w:cs="Times New Roman"/>
          <w:i/>
          <w:iCs/>
          <w:sz w:val="20"/>
          <w:szCs w:val="20"/>
        </w:rPr>
        <w:t xml:space="preserve"> and a shorter </w:t>
      </w:r>
      <w:r w:rsidRPr="00CF78A1">
        <w:rPr>
          <w:rFonts w:ascii="Times New Roman" w:hAnsi="Times New Roman" w:cs="Times New Roman"/>
          <w:b/>
          <w:bCs/>
          <w:sz w:val="20"/>
          <w:szCs w:val="20"/>
        </w:rPr>
        <w:t>(4,000 word) term paper (60%)</w:t>
      </w:r>
      <w:r w:rsidRPr="00CF78A1">
        <w:rPr>
          <w:rFonts w:ascii="Times New Roman" w:hAnsi="Times New Roman" w:cs="Times New Roman"/>
          <w:i/>
          <w:iCs/>
          <w:sz w:val="20"/>
          <w:szCs w:val="20"/>
        </w:rPr>
        <w:t>. If you choose this option, this course fulfils the formal methods requirement for PhD students in Philosophy.</w:t>
      </w:r>
      <w:r w:rsidR="004B5F03" w:rsidRPr="00CF78A1">
        <w:rPr>
          <w:rFonts w:ascii="Times New Roman" w:hAnsi="Times New Roman" w:cs="Times New Roman"/>
          <w:sz w:val="20"/>
          <w:szCs w:val="20"/>
        </w:rPr>
        <w:t xml:space="preserve"> The problem set will be due on Friday, </w:t>
      </w:r>
      <w:r w:rsidR="00ED301F" w:rsidRPr="00CF78A1">
        <w:rPr>
          <w:rFonts w:ascii="Times New Roman" w:hAnsi="Times New Roman" w:cs="Times New Roman"/>
          <w:b/>
          <w:bCs/>
          <w:sz w:val="20"/>
          <w:szCs w:val="20"/>
        </w:rPr>
        <w:t>Oct</w:t>
      </w:r>
      <w:r w:rsidR="004B5F03" w:rsidRPr="00CF78A1">
        <w:rPr>
          <w:rFonts w:ascii="Times New Roman" w:hAnsi="Times New Roman" w:cs="Times New Roman"/>
          <w:b/>
          <w:bCs/>
          <w:sz w:val="20"/>
          <w:szCs w:val="20"/>
        </w:rPr>
        <w:t xml:space="preserve">. </w:t>
      </w:r>
      <w:r w:rsidR="00ED301F" w:rsidRPr="00CF78A1">
        <w:rPr>
          <w:rFonts w:ascii="Times New Roman" w:hAnsi="Times New Roman" w:cs="Times New Roman"/>
          <w:b/>
          <w:bCs/>
          <w:sz w:val="20"/>
          <w:szCs w:val="20"/>
        </w:rPr>
        <w:t>30</w:t>
      </w:r>
      <w:r w:rsidR="004B5F03" w:rsidRPr="00CF78A1">
        <w:rPr>
          <w:rFonts w:ascii="Times New Roman" w:hAnsi="Times New Roman" w:cs="Times New Roman"/>
          <w:b/>
          <w:bCs/>
          <w:sz w:val="20"/>
          <w:szCs w:val="20"/>
          <w:vertAlign w:val="superscript"/>
        </w:rPr>
        <w:t>th</w:t>
      </w:r>
      <w:r w:rsidR="004B5F03" w:rsidRPr="00CF78A1">
        <w:rPr>
          <w:rFonts w:ascii="Times New Roman" w:hAnsi="Times New Roman" w:cs="Times New Roman"/>
          <w:b/>
          <w:bCs/>
          <w:sz w:val="20"/>
          <w:szCs w:val="20"/>
        </w:rPr>
        <w:t xml:space="preserve">. </w:t>
      </w:r>
    </w:p>
    <w:p w14:paraId="4577E3C3" w14:textId="77777777" w:rsidR="00CF78A1" w:rsidRDefault="00CF78A1">
      <w:pPr>
        <w:rPr>
          <w:rFonts w:ascii="Times New Roman" w:hAnsi="Times New Roman" w:cs="Times New Roman"/>
          <w:b/>
          <w:bCs/>
          <w:sz w:val="20"/>
          <w:szCs w:val="20"/>
        </w:rPr>
      </w:pPr>
    </w:p>
    <w:p w14:paraId="4437FFEE" w14:textId="60DC162B" w:rsidR="0051528A" w:rsidRPr="00CF78A1" w:rsidRDefault="00514EAA">
      <w:pPr>
        <w:rPr>
          <w:rFonts w:ascii="Times New Roman" w:hAnsi="Times New Roman" w:cs="Times New Roman"/>
          <w:sz w:val="20"/>
          <w:szCs w:val="20"/>
        </w:rPr>
      </w:pPr>
      <w:r>
        <w:rPr>
          <w:rFonts w:ascii="Times New Roman" w:hAnsi="Times New Roman" w:cs="Times New Roman"/>
          <w:b/>
          <w:bCs/>
          <w:sz w:val="20"/>
          <w:szCs w:val="20"/>
        </w:rPr>
        <w:t xml:space="preserve">NOTE: Due to the Pandemic, it is highly likely that this class will be all “on line”, though students are expected to show up (virtually) on Mondays for synchronous lecture and discussion. </w:t>
      </w:r>
      <w:r w:rsidR="004B5F03" w:rsidRPr="00CF78A1">
        <w:rPr>
          <w:rFonts w:ascii="Times New Roman" w:hAnsi="Times New Roman" w:cs="Times New Roman"/>
          <w:b/>
          <w:bCs/>
          <w:sz w:val="20"/>
          <w:szCs w:val="20"/>
        </w:rPr>
        <w:t>Please email me all assignments and papers.</w:t>
      </w:r>
    </w:p>
    <w:p w14:paraId="3A60B485" w14:textId="77777777" w:rsidR="003F1AC1" w:rsidRDefault="003F1AC1">
      <w:pPr>
        <w:rPr>
          <w:b/>
          <w:bCs/>
          <w:sz w:val="20"/>
          <w:szCs w:val="20"/>
        </w:rPr>
      </w:pPr>
    </w:p>
    <w:p w14:paraId="5746B130" w14:textId="23699538" w:rsidR="003F1AC1" w:rsidRDefault="003F1AC1">
      <w:pPr>
        <w:rPr>
          <w:b/>
          <w:bCs/>
          <w:sz w:val="20"/>
          <w:szCs w:val="20"/>
        </w:rPr>
      </w:pPr>
    </w:p>
    <w:p w14:paraId="248E55F8" w14:textId="77777777" w:rsidR="00CF78A1" w:rsidRDefault="00CF78A1">
      <w:pPr>
        <w:rPr>
          <w:b/>
          <w:bCs/>
          <w:sz w:val="20"/>
          <w:szCs w:val="20"/>
        </w:rPr>
      </w:pPr>
    </w:p>
    <w:p w14:paraId="3545BE64" w14:textId="77777777" w:rsidR="003F1AC1" w:rsidRDefault="003F1AC1">
      <w:pPr>
        <w:rPr>
          <w:b/>
          <w:bCs/>
          <w:sz w:val="20"/>
          <w:szCs w:val="20"/>
        </w:rPr>
      </w:pPr>
    </w:p>
    <w:p w14:paraId="21AD1B67" w14:textId="739BA314" w:rsidR="0051528A" w:rsidRPr="00223502" w:rsidRDefault="00223502">
      <w:pPr>
        <w:rPr>
          <w:b/>
          <w:bCs/>
          <w:sz w:val="20"/>
          <w:szCs w:val="20"/>
        </w:rPr>
      </w:pPr>
      <w:r w:rsidRPr="00223502">
        <w:rPr>
          <w:b/>
          <w:bCs/>
          <w:sz w:val="20"/>
          <w:szCs w:val="20"/>
        </w:rPr>
        <w:t xml:space="preserve"> Topics and Reading</w:t>
      </w:r>
      <w:r w:rsidR="00514EAA">
        <w:rPr>
          <w:b/>
          <w:bCs/>
          <w:sz w:val="20"/>
          <w:szCs w:val="20"/>
        </w:rPr>
        <w:t>s: Readings will be available on the UBC Canvas site.</w:t>
      </w:r>
    </w:p>
    <w:p w14:paraId="52C4C652" w14:textId="77777777" w:rsidR="00223502" w:rsidRPr="009C4045" w:rsidRDefault="00223502">
      <w:pPr>
        <w:rPr>
          <w:sz w:val="20"/>
          <w:szCs w:val="20"/>
        </w:rPr>
      </w:pPr>
    </w:p>
    <w:tbl>
      <w:tblPr>
        <w:tblStyle w:val="TableGrid"/>
        <w:tblW w:w="0" w:type="auto"/>
        <w:tblLayout w:type="fixed"/>
        <w:tblLook w:val="04A0" w:firstRow="1" w:lastRow="0" w:firstColumn="1" w:lastColumn="0" w:noHBand="0" w:noVBand="1"/>
      </w:tblPr>
      <w:tblGrid>
        <w:gridCol w:w="1129"/>
        <w:gridCol w:w="1560"/>
        <w:gridCol w:w="4819"/>
        <w:gridCol w:w="2835"/>
      </w:tblGrid>
      <w:tr w:rsidR="00ED301F" w14:paraId="5A3FA3EB" w14:textId="77777777" w:rsidTr="00822D94">
        <w:tc>
          <w:tcPr>
            <w:tcW w:w="1129" w:type="dxa"/>
          </w:tcPr>
          <w:p w14:paraId="4EC7AF28" w14:textId="429BD092" w:rsidR="00ED301F" w:rsidRPr="00ED301F" w:rsidRDefault="00ED301F" w:rsidP="001176BD">
            <w:pPr>
              <w:jc w:val="center"/>
              <w:rPr>
                <w:b/>
                <w:bCs/>
                <w:sz w:val="20"/>
                <w:szCs w:val="20"/>
              </w:rPr>
            </w:pPr>
            <w:r w:rsidRPr="00ED301F">
              <w:rPr>
                <w:b/>
                <w:bCs/>
                <w:sz w:val="20"/>
                <w:szCs w:val="20"/>
              </w:rPr>
              <w:t>Wee</w:t>
            </w:r>
            <w:r w:rsidR="00822D94">
              <w:rPr>
                <w:b/>
                <w:bCs/>
                <w:sz w:val="20"/>
                <w:szCs w:val="20"/>
              </w:rPr>
              <w:t>k-Date</w:t>
            </w:r>
          </w:p>
        </w:tc>
        <w:tc>
          <w:tcPr>
            <w:tcW w:w="1560" w:type="dxa"/>
          </w:tcPr>
          <w:p w14:paraId="5D97624D" w14:textId="19E28103" w:rsidR="00ED301F" w:rsidRPr="00ED301F" w:rsidRDefault="00ED301F" w:rsidP="001176BD">
            <w:pPr>
              <w:jc w:val="center"/>
              <w:rPr>
                <w:b/>
                <w:bCs/>
                <w:sz w:val="20"/>
                <w:szCs w:val="20"/>
              </w:rPr>
            </w:pPr>
            <w:r w:rsidRPr="00ED301F">
              <w:rPr>
                <w:b/>
                <w:bCs/>
                <w:sz w:val="20"/>
                <w:szCs w:val="20"/>
              </w:rPr>
              <w:t>Topics</w:t>
            </w:r>
          </w:p>
        </w:tc>
        <w:tc>
          <w:tcPr>
            <w:tcW w:w="4819" w:type="dxa"/>
          </w:tcPr>
          <w:p w14:paraId="13A31CD6" w14:textId="7F7D866D" w:rsidR="00ED301F" w:rsidRPr="00ED301F" w:rsidRDefault="00ED301F" w:rsidP="001176BD">
            <w:pPr>
              <w:jc w:val="center"/>
              <w:rPr>
                <w:b/>
                <w:bCs/>
                <w:sz w:val="20"/>
                <w:szCs w:val="20"/>
              </w:rPr>
            </w:pPr>
            <w:r w:rsidRPr="00ED301F">
              <w:rPr>
                <w:b/>
                <w:bCs/>
                <w:sz w:val="20"/>
                <w:szCs w:val="20"/>
              </w:rPr>
              <w:t>Primary Readings</w:t>
            </w:r>
          </w:p>
        </w:tc>
        <w:tc>
          <w:tcPr>
            <w:tcW w:w="2835" w:type="dxa"/>
          </w:tcPr>
          <w:p w14:paraId="7395F0B1" w14:textId="3F326288" w:rsidR="00ED301F" w:rsidRPr="00ED301F" w:rsidRDefault="00ED301F" w:rsidP="001176BD">
            <w:pPr>
              <w:jc w:val="center"/>
              <w:rPr>
                <w:b/>
                <w:bCs/>
                <w:sz w:val="20"/>
                <w:szCs w:val="20"/>
              </w:rPr>
            </w:pPr>
            <w:r w:rsidRPr="00ED301F">
              <w:rPr>
                <w:b/>
                <w:bCs/>
                <w:sz w:val="20"/>
                <w:szCs w:val="20"/>
              </w:rPr>
              <w:t>Optional Background</w:t>
            </w:r>
            <w:r w:rsidR="006E1B35">
              <w:rPr>
                <w:b/>
                <w:bCs/>
                <w:sz w:val="20"/>
                <w:szCs w:val="20"/>
              </w:rPr>
              <w:t xml:space="preserve"> &amp; Further Readings</w:t>
            </w:r>
          </w:p>
        </w:tc>
      </w:tr>
      <w:tr w:rsidR="00ED301F" w14:paraId="649CAD00" w14:textId="77777777" w:rsidTr="00822D94">
        <w:tc>
          <w:tcPr>
            <w:tcW w:w="1129" w:type="dxa"/>
          </w:tcPr>
          <w:p w14:paraId="568064AF" w14:textId="007796EF" w:rsidR="00ED301F" w:rsidRDefault="00ED301F">
            <w:pPr>
              <w:rPr>
                <w:sz w:val="20"/>
                <w:szCs w:val="20"/>
              </w:rPr>
            </w:pPr>
            <w:r>
              <w:rPr>
                <w:sz w:val="20"/>
                <w:szCs w:val="20"/>
              </w:rPr>
              <w:t>1 Sept. 14</w:t>
            </w:r>
          </w:p>
        </w:tc>
        <w:tc>
          <w:tcPr>
            <w:tcW w:w="1560" w:type="dxa"/>
          </w:tcPr>
          <w:p w14:paraId="16A36026" w14:textId="3E5E099E" w:rsidR="00ED301F" w:rsidRDefault="00ED301F">
            <w:pPr>
              <w:rPr>
                <w:sz w:val="20"/>
                <w:szCs w:val="20"/>
              </w:rPr>
            </w:pPr>
            <w:r>
              <w:rPr>
                <w:sz w:val="20"/>
                <w:szCs w:val="20"/>
              </w:rPr>
              <w:t>Intro to Evolution &amp; Rationality</w:t>
            </w:r>
          </w:p>
        </w:tc>
        <w:tc>
          <w:tcPr>
            <w:tcW w:w="4819" w:type="dxa"/>
          </w:tcPr>
          <w:p w14:paraId="00A20DEB" w14:textId="02414BB9" w:rsidR="00ED301F" w:rsidRPr="0011672E" w:rsidRDefault="0011672E" w:rsidP="0011672E">
            <w:pPr>
              <w:rPr>
                <w:sz w:val="20"/>
                <w:szCs w:val="20"/>
              </w:rPr>
            </w:pPr>
            <w:r w:rsidRPr="0011672E">
              <w:rPr>
                <w:sz w:val="20"/>
                <w:szCs w:val="20"/>
              </w:rPr>
              <w:t>(1</w:t>
            </w:r>
            <w:r>
              <w:rPr>
                <w:sz w:val="20"/>
                <w:szCs w:val="20"/>
              </w:rPr>
              <w:t xml:space="preserve">) </w:t>
            </w:r>
            <w:r w:rsidRPr="0011672E">
              <w:rPr>
                <w:sz w:val="20"/>
                <w:szCs w:val="20"/>
              </w:rPr>
              <w:t xml:space="preserve">Sober “Three Differences between Deliberation and Evolution” in </w:t>
            </w:r>
            <w:r w:rsidRPr="0011672E">
              <w:rPr>
                <w:i/>
                <w:iCs/>
                <w:sz w:val="20"/>
                <w:szCs w:val="20"/>
              </w:rPr>
              <w:t>Modeling Rationality, Morality &amp; Evolution</w:t>
            </w:r>
            <w:r>
              <w:rPr>
                <w:sz w:val="20"/>
                <w:szCs w:val="20"/>
              </w:rPr>
              <w:t>, ed. P. Danielson (1988)</w:t>
            </w:r>
          </w:p>
          <w:p w14:paraId="14AC4BBA" w14:textId="552B25A2" w:rsidR="0011672E" w:rsidRPr="0011672E" w:rsidRDefault="0011672E" w:rsidP="0011672E">
            <w:pPr>
              <w:rPr>
                <w:sz w:val="20"/>
                <w:szCs w:val="20"/>
              </w:rPr>
            </w:pPr>
            <w:r>
              <w:rPr>
                <w:sz w:val="20"/>
                <w:szCs w:val="20"/>
              </w:rPr>
              <w:t xml:space="preserve">(2) Stich “Evolution &amp; Rationality” </w:t>
            </w:r>
            <w:proofErr w:type="spellStart"/>
            <w:r>
              <w:rPr>
                <w:sz w:val="20"/>
                <w:szCs w:val="20"/>
              </w:rPr>
              <w:t>ch.</w:t>
            </w:r>
            <w:proofErr w:type="spellEnd"/>
            <w:r>
              <w:rPr>
                <w:sz w:val="20"/>
                <w:szCs w:val="20"/>
              </w:rPr>
              <w:t xml:space="preserve"> 3 of </w:t>
            </w:r>
            <w:r w:rsidRPr="0011672E">
              <w:rPr>
                <w:i/>
                <w:iCs/>
                <w:sz w:val="20"/>
                <w:szCs w:val="20"/>
              </w:rPr>
              <w:t>The Fragmentation of Reason</w:t>
            </w:r>
            <w:r>
              <w:rPr>
                <w:sz w:val="20"/>
                <w:szCs w:val="20"/>
              </w:rPr>
              <w:t>, MIT Press (1993).</w:t>
            </w:r>
          </w:p>
        </w:tc>
        <w:tc>
          <w:tcPr>
            <w:tcW w:w="2835" w:type="dxa"/>
          </w:tcPr>
          <w:p w14:paraId="718AF0DC" w14:textId="022C8BBD" w:rsidR="00ED301F" w:rsidRDefault="0011672E">
            <w:pPr>
              <w:rPr>
                <w:sz w:val="20"/>
                <w:szCs w:val="20"/>
              </w:rPr>
            </w:pPr>
            <w:r>
              <w:rPr>
                <w:sz w:val="20"/>
                <w:szCs w:val="20"/>
              </w:rPr>
              <w:t xml:space="preserve">(1) Sober, </w:t>
            </w:r>
            <w:r w:rsidRPr="006E1B35">
              <w:rPr>
                <w:i/>
                <w:iCs/>
                <w:sz w:val="20"/>
                <w:szCs w:val="20"/>
              </w:rPr>
              <w:t>Philosophy of Biology</w:t>
            </w:r>
            <w:r>
              <w:rPr>
                <w:sz w:val="20"/>
                <w:szCs w:val="20"/>
              </w:rPr>
              <w:t xml:space="preserve">, </w:t>
            </w:r>
            <w:proofErr w:type="spellStart"/>
            <w:r>
              <w:rPr>
                <w:sz w:val="20"/>
                <w:szCs w:val="20"/>
              </w:rPr>
              <w:t>ch.</w:t>
            </w:r>
            <w:proofErr w:type="spellEnd"/>
            <w:r>
              <w:rPr>
                <w:sz w:val="20"/>
                <w:szCs w:val="20"/>
              </w:rPr>
              <w:t xml:space="preserve"> 1</w:t>
            </w:r>
            <w:r w:rsidR="006E1B35">
              <w:rPr>
                <w:sz w:val="20"/>
                <w:szCs w:val="20"/>
              </w:rPr>
              <w:t xml:space="preserve"> (1998)</w:t>
            </w:r>
          </w:p>
          <w:p w14:paraId="30E1E1B5" w14:textId="12525F4D" w:rsidR="0011672E" w:rsidRDefault="0011672E">
            <w:pPr>
              <w:rPr>
                <w:sz w:val="20"/>
                <w:szCs w:val="20"/>
              </w:rPr>
            </w:pPr>
            <w:r>
              <w:rPr>
                <w:sz w:val="20"/>
                <w:szCs w:val="20"/>
              </w:rPr>
              <w:t xml:space="preserve">(2) </w:t>
            </w:r>
            <w:r w:rsidR="006E1B35">
              <w:rPr>
                <w:sz w:val="20"/>
                <w:szCs w:val="20"/>
              </w:rPr>
              <w:t xml:space="preserve">“15 Evolutionary Gems” Gee, Howlett, &amp; Campbell </w:t>
            </w:r>
            <w:r w:rsidR="006E1B35" w:rsidRPr="006E1B35">
              <w:rPr>
                <w:i/>
                <w:iCs/>
                <w:sz w:val="20"/>
                <w:szCs w:val="20"/>
              </w:rPr>
              <w:t xml:space="preserve">Nature </w:t>
            </w:r>
            <w:r w:rsidR="006E1B35">
              <w:rPr>
                <w:sz w:val="20"/>
                <w:szCs w:val="20"/>
              </w:rPr>
              <w:t>(2009)</w:t>
            </w:r>
          </w:p>
        </w:tc>
      </w:tr>
      <w:tr w:rsidR="00ED301F" w14:paraId="18B72BB4" w14:textId="77777777" w:rsidTr="00822D94">
        <w:tc>
          <w:tcPr>
            <w:tcW w:w="1129" w:type="dxa"/>
          </w:tcPr>
          <w:p w14:paraId="69A5C771" w14:textId="73FFC43E" w:rsidR="00ED301F" w:rsidRDefault="00ED301F">
            <w:pPr>
              <w:rPr>
                <w:sz w:val="20"/>
                <w:szCs w:val="20"/>
              </w:rPr>
            </w:pPr>
            <w:r>
              <w:rPr>
                <w:sz w:val="20"/>
                <w:szCs w:val="20"/>
              </w:rPr>
              <w:t>2 Sept. 21</w:t>
            </w:r>
          </w:p>
        </w:tc>
        <w:tc>
          <w:tcPr>
            <w:tcW w:w="1560" w:type="dxa"/>
          </w:tcPr>
          <w:p w14:paraId="17E13037" w14:textId="04E9A9AD" w:rsidR="00ED301F" w:rsidRDefault="0011672E">
            <w:pPr>
              <w:rPr>
                <w:sz w:val="20"/>
                <w:szCs w:val="20"/>
              </w:rPr>
            </w:pPr>
            <w:r>
              <w:rPr>
                <w:sz w:val="20"/>
                <w:szCs w:val="20"/>
              </w:rPr>
              <w:t>Evolution &amp; Naturalism</w:t>
            </w:r>
            <w:r w:rsidR="006E1B35">
              <w:rPr>
                <w:sz w:val="20"/>
                <w:szCs w:val="20"/>
              </w:rPr>
              <w:t>: Plantinga</w:t>
            </w:r>
          </w:p>
        </w:tc>
        <w:tc>
          <w:tcPr>
            <w:tcW w:w="4819" w:type="dxa"/>
          </w:tcPr>
          <w:p w14:paraId="3F435A11" w14:textId="2E27C24F" w:rsidR="00ED301F" w:rsidRPr="006E1B35" w:rsidRDefault="006E1B35" w:rsidP="006E1B35">
            <w:pPr>
              <w:rPr>
                <w:sz w:val="20"/>
                <w:szCs w:val="20"/>
              </w:rPr>
            </w:pPr>
            <w:r w:rsidRPr="006E1B35">
              <w:rPr>
                <w:sz w:val="20"/>
                <w:szCs w:val="20"/>
              </w:rPr>
              <w:t>(1</w:t>
            </w:r>
            <w:r>
              <w:rPr>
                <w:sz w:val="20"/>
                <w:szCs w:val="20"/>
              </w:rPr>
              <w:t xml:space="preserve">) </w:t>
            </w:r>
            <w:r w:rsidRPr="006E1B35">
              <w:rPr>
                <w:sz w:val="20"/>
                <w:szCs w:val="20"/>
              </w:rPr>
              <w:t>Sober, An Introduction to Bayesian Epistemology”</w:t>
            </w:r>
          </w:p>
          <w:p w14:paraId="10E9F225" w14:textId="3F291A7C" w:rsidR="006E1B35" w:rsidRPr="00756300" w:rsidRDefault="006E1B35" w:rsidP="006E1B35">
            <w:pPr>
              <w:rPr>
                <w:sz w:val="20"/>
              </w:rPr>
            </w:pPr>
            <w:r w:rsidRPr="006E1B35">
              <w:rPr>
                <w:sz w:val="20"/>
                <w:szCs w:val="20"/>
              </w:rPr>
              <w:t xml:space="preserve">(2) </w:t>
            </w:r>
            <w:r w:rsidRPr="00756300">
              <w:rPr>
                <w:sz w:val="20"/>
              </w:rPr>
              <w:t xml:space="preserve">Plantinga “Is Naturalism Irrational?” </w:t>
            </w:r>
            <w:proofErr w:type="spellStart"/>
            <w:r w:rsidRPr="00756300">
              <w:rPr>
                <w:sz w:val="20"/>
              </w:rPr>
              <w:t>ch.</w:t>
            </w:r>
            <w:proofErr w:type="spellEnd"/>
            <w:r w:rsidRPr="00756300">
              <w:rPr>
                <w:sz w:val="20"/>
              </w:rPr>
              <w:t xml:space="preserve"> 12 of </w:t>
            </w:r>
            <w:r w:rsidRPr="00756300">
              <w:rPr>
                <w:i/>
                <w:sz w:val="20"/>
              </w:rPr>
              <w:t>Warrant and Proper Function</w:t>
            </w:r>
            <w:r w:rsidRPr="00756300">
              <w:rPr>
                <w:sz w:val="20"/>
              </w:rPr>
              <w:t xml:space="preserve">, </w:t>
            </w:r>
            <w:r w:rsidR="005354D4">
              <w:rPr>
                <w:sz w:val="20"/>
              </w:rPr>
              <w:t xml:space="preserve">OU </w:t>
            </w:r>
            <w:r w:rsidRPr="00756300">
              <w:rPr>
                <w:sz w:val="20"/>
              </w:rPr>
              <w:t xml:space="preserve">Press </w:t>
            </w:r>
            <w:r>
              <w:rPr>
                <w:sz w:val="20"/>
              </w:rPr>
              <w:t>(</w:t>
            </w:r>
            <w:r w:rsidRPr="00756300">
              <w:rPr>
                <w:sz w:val="20"/>
              </w:rPr>
              <w:t>1993</w:t>
            </w:r>
            <w:r>
              <w:rPr>
                <w:sz w:val="20"/>
              </w:rPr>
              <w:t>)</w:t>
            </w:r>
          </w:p>
          <w:p w14:paraId="79FB2159" w14:textId="46485180" w:rsidR="006E1B35" w:rsidRPr="00756300" w:rsidRDefault="006E1B35" w:rsidP="006E1B35">
            <w:pPr>
              <w:rPr>
                <w:sz w:val="20"/>
              </w:rPr>
            </w:pPr>
            <w:r w:rsidRPr="00756300">
              <w:rPr>
                <w:sz w:val="20"/>
              </w:rPr>
              <w:t>(</w:t>
            </w:r>
            <w:r>
              <w:rPr>
                <w:sz w:val="20"/>
              </w:rPr>
              <w:t>3</w:t>
            </w:r>
            <w:r w:rsidRPr="00756300">
              <w:rPr>
                <w:sz w:val="20"/>
              </w:rPr>
              <w:t xml:space="preserve">) </w:t>
            </w:r>
            <w:proofErr w:type="spellStart"/>
            <w:r w:rsidRPr="00756300">
              <w:rPr>
                <w:sz w:val="20"/>
              </w:rPr>
              <w:t>Fitelson</w:t>
            </w:r>
            <w:proofErr w:type="spellEnd"/>
            <w:r w:rsidRPr="00756300">
              <w:rPr>
                <w:sz w:val="20"/>
              </w:rPr>
              <w:t xml:space="preserve"> and Sober “Plantinga’s Probability Arguments” </w:t>
            </w:r>
            <w:r w:rsidRPr="00D868E2">
              <w:rPr>
                <w:i/>
                <w:sz w:val="20"/>
              </w:rPr>
              <w:t>Pacific Phil Quarterly</w:t>
            </w:r>
            <w:r w:rsidRPr="00756300">
              <w:rPr>
                <w:sz w:val="20"/>
              </w:rPr>
              <w:t xml:space="preserve"> </w:t>
            </w:r>
            <w:r>
              <w:rPr>
                <w:sz w:val="20"/>
              </w:rPr>
              <w:t>(</w:t>
            </w:r>
            <w:r w:rsidRPr="00756300">
              <w:rPr>
                <w:sz w:val="20"/>
              </w:rPr>
              <w:t>1997</w:t>
            </w:r>
            <w:r>
              <w:rPr>
                <w:sz w:val="20"/>
              </w:rPr>
              <w:t>)</w:t>
            </w:r>
          </w:p>
          <w:p w14:paraId="3503729E" w14:textId="09C1226D" w:rsidR="006E1B35" w:rsidRPr="006E1B35" w:rsidRDefault="006E1B35" w:rsidP="006E1B35">
            <w:pPr>
              <w:rPr>
                <w:sz w:val="20"/>
              </w:rPr>
            </w:pPr>
            <w:r w:rsidRPr="00756300">
              <w:rPr>
                <w:sz w:val="20"/>
              </w:rPr>
              <w:t>(</w:t>
            </w:r>
            <w:r>
              <w:rPr>
                <w:sz w:val="20"/>
              </w:rPr>
              <w:t>4</w:t>
            </w:r>
            <w:r w:rsidRPr="00756300">
              <w:rPr>
                <w:sz w:val="20"/>
              </w:rPr>
              <w:t xml:space="preserve">) Plantinga “Probability and Defeaters” </w:t>
            </w:r>
            <w:r w:rsidRPr="00756300">
              <w:rPr>
                <w:i/>
                <w:sz w:val="20"/>
              </w:rPr>
              <w:t>PPQ</w:t>
            </w:r>
            <w:r w:rsidRPr="00756300">
              <w:rPr>
                <w:sz w:val="20"/>
              </w:rPr>
              <w:t xml:space="preserve"> </w:t>
            </w:r>
            <w:r>
              <w:rPr>
                <w:sz w:val="20"/>
              </w:rPr>
              <w:t>(</w:t>
            </w:r>
            <w:r w:rsidRPr="00756300">
              <w:rPr>
                <w:sz w:val="20"/>
              </w:rPr>
              <w:t>2003</w:t>
            </w:r>
            <w:r>
              <w:rPr>
                <w:sz w:val="20"/>
              </w:rPr>
              <w:t>)</w:t>
            </w:r>
          </w:p>
        </w:tc>
        <w:tc>
          <w:tcPr>
            <w:tcW w:w="2835" w:type="dxa"/>
          </w:tcPr>
          <w:p w14:paraId="10FFCDDB" w14:textId="77777777" w:rsidR="00ED301F" w:rsidRDefault="006E1B35">
            <w:pPr>
              <w:rPr>
                <w:sz w:val="20"/>
              </w:rPr>
            </w:pPr>
            <w:r w:rsidRPr="00756300">
              <w:rPr>
                <w:sz w:val="20"/>
              </w:rPr>
              <w:t xml:space="preserve">Plantinga, </w:t>
            </w:r>
            <w:proofErr w:type="spellStart"/>
            <w:r w:rsidRPr="00756300">
              <w:rPr>
                <w:sz w:val="20"/>
              </w:rPr>
              <w:t>ch.</w:t>
            </w:r>
            <w:proofErr w:type="spellEnd"/>
            <w:r w:rsidRPr="00756300">
              <w:rPr>
                <w:sz w:val="20"/>
              </w:rPr>
              <w:t xml:space="preserve"> 10 of </w:t>
            </w:r>
            <w:r w:rsidRPr="00756300">
              <w:rPr>
                <w:i/>
                <w:sz w:val="20"/>
              </w:rPr>
              <w:t>Where the Conflict Really Lies</w:t>
            </w:r>
            <w:r w:rsidRPr="00756300">
              <w:rPr>
                <w:sz w:val="20"/>
              </w:rPr>
              <w:t xml:space="preserve">, Oxford University Press </w:t>
            </w:r>
            <w:r>
              <w:rPr>
                <w:sz w:val="20"/>
              </w:rPr>
              <w:t>(</w:t>
            </w:r>
            <w:r w:rsidRPr="00756300">
              <w:rPr>
                <w:sz w:val="20"/>
              </w:rPr>
              <w:t>2011</w:t>
            </w:r>
            <w:r>
              <w:rPr>
                <w:sz w:val="20"/>
              </w:rPr>
              <w:t>)</w:t>
            </w:r>
          </w:p>
          <w:p w14:paraId="6050D98F" w14:textId="2CF3FBBD" w:rsidR="006E1B35" w:rsidRDefault="006E1B35">
            <w:pPr>
              <w:rPr>
                <w:sz w:val="20"/>
                <w:szCs w:val="20"/>
              </w:rPr>
            </w:pPr>
          </w:p>
        </w:tc>
      </w:tr>
      <w:tr w:rsidR="00ED301F" w14:paraId="5ACFF665" w14:textId="77777777" w:rsidTr="00822D94">
        <w:tc>
          <w:tcPr>
            <w:tcW w:w="1129" w:type="dxa"/>
          </w:tcPr>
          <w:p w14:paraId="46144952" w14:textId="1F55C477" w:rsidR="00ED301F" w:rsidRDefault="00ED301F">
            <w:pPr>
              <w:rPr>
                <w:sz w:val="20"/>
                <w:szCs w:val="20"/>
              </w:rPr>
            </w:pPr>
            <w:r>
              <w:rPr>
                <w:sz w:val="20"/>
                <w:szCs w:val="20"/>
              </w:rPr>
              <w:t>3 Sept. 28</w:t>
            </w:r>
          </w:p>
        </w:tc>
        <w:tc>
          <w:tcPr>
            <w:tcW w:w="1560" w:type="dxa"/>
          </w:tcPr>
          <w:p w14:paraId="78B4CB6A" w14:textId="77777777" w:rsidR="00822D94" w:rsidRDefault="00E97888">
            <w:pPr>
              <w:rPr>
                <w:sz w:val="20"/>
                <w:szCs w:val="20"/>
              </w:rPr>
            </w:pPr>
            <w:r>
              <w:rPr>
                <w:sz w:val="20"/>
                <w:szCs w:val="20"/>
              </w:rPr>
              <w:t>Signal detection</w:t>
            </w:r>
            <w:r w:rsidR="00822D94">
              <w:rPr>
                <w:sz w:val="20"/>
                <w:szCs w:val="20"/>
              </w:rPr>
              <w:t>;</w:t>
            </w:r>
          </w:p>
          <w:p w14:paraId="134D99B8" w14:textId="681B41B6" w:rsidR="00ED301F" w:rsidRDefault="00E97888">
            <w:pPr>
              <w:rPr>
                <w:sz w:val="20"/>
                <w:szCs w:val="20"/>
              </w:rPr>
            </w:pPr>
            <w:r>
              <w:rPr>
                <w:sz w:val="20"/>
                <w:szCs w:val="20"/>
              </w:rPr>
              <w:t>evolution and reliability</w:t>
            </w:r>
          </w:p>
        </w:tc>
        <w:tc>
          <w:tcPr>
            <w:tcW w:w="4819" w:type="dxa"/>
          </w:tcPr>
          <w:p w14:paraId="57122AFB" w14:textId="693016BC" w:rsidR="00E97888" w:rsidRPr="00756300" w:rsidRDefault="00E97888" w:rsidP="00E97888">
            <w:pPr>
              <w:rPr>
                <w:sz w:val="20"/>
              </w:rPr>
            </w:pPr>
            <w:r w:rsidRPr="00756300">
              <w:rPr>
                <w:sz w:val="20"/>
              </w:rPr>
              <w:t xml:space="preserve">(1) Godfrey-Smith “Signal, Detection, Action” </w:t>
            </w:r>
            <w:r w:rsidRPr="00756300">
              <w:rPr>
                <w:i/>
                <w:sz w:val="20"/>
              </w:rPr>
              <w:t>Journal of Philosophy</w:t>
            </w:r>
            <w:r w:rsidRPr="00756300">
              <w:rPr>
                <w:sz w:val="20"/>
              </w:rPr>
              <w:t xml:space="preserve"> 88 12: 709-22.</w:t>
            </w:r>
          </w:p>
          <w:p w14:paraId="230EF3E6" w14:textId="24C4B4D0" w:rsidR="00ED301F" w:rsidRPr="00E97888" w:rsidRDefault="00E97888" w:rsidP="00E97888">
            <w:pPr>
              <w:rPr>
                <w:sz w:val="20"/>
                <w:szCs w:val="20"/>
              </w:rPr>
            </w:pPr>
            <w:r w:rsidRPr="00E97888">
              <w:rPr>
                <w:sz w:val="20"/>
              </w:rPr>
              <w:t xml:space="preserve">(2) Stephens “When is it selectively advantageous to have true beliefs?”  </w:t>
            </w:r>
            <w:r w:rsidRPr="00E97888">
              <w:rPr>
                <w:i/>
                <w:sz w:val="20"/>
              </w:rPr>
              <w:t>Philosophical Studies</w:t>
            </w:r>
            <w:r w:rsidRPr="00E97888">
              <w:rPr>
                <w:sz w:val="20"/>
              </w:rPr>
              <w:t xml:space="preserve"> </w:t>
            </w:r>
            <w:r>
              <w:rPr>
                <w:sz w:val="20"/>
              </w:rPr>
              <w:t>(</w:t>
            </w:r>
            <w:r w:rsidRPr="00E97888">
              <w:rPr>
                <w:sz w:val="20"/>
              </w:rPr>
              <w:t>2001</w:t>
            </w:r>
            <w:r>
              <w:rPr>
                <w:sz w:val="20"/>
              </w:rPr>
              <w:t>)</w:t>
            </w:r>
          </w:p>
        </w:tc>
        <w:tc>
          <w:tcPr>
            <w:tcW w:w="2835" w:type="dxa"/>
          </w:tcPr>
          <w:p w14:paraId="135FC545" w14:textId="5A395295" w:rsidR="00E97888" w:rsidRPr="00756300" w:rsidRDefault="00E97888" w:rsidP="00E97888">
            <w:pPr>
              <w:rPr>
                <w:i/>
                <w:sz w:val="20"/>
              </w:rPr>
            </w:pPr>
            <w:r>
              <w:rPr>
                <w:sz w:val="20"/>
              </w:rPr>
              <w:t xml:space="preserve">(1) </w:t>
            </w:r>
            <w:r w:rsidRPr="00756300">
              <w:rPr>
                <w:sz w:val="20"/>
              </w:rPr>
              <w:t xml:space="preserve">PGS </w:t>
            </w:r>
            <w:r w:rsidRPr="00756300">
              <w:rPr>
                <w:i/>
                <w:sz w:val="20"/>
              </w:rPr>
              <w:t>Complexity and the Function of Mind in Nature</w:t>
            </w:r>
          </w:p>
          <w:p w14:paraId="0FAF800C" w14:textId="203D26F8" w:rsidR="00ED301F" w:rsidRDefault="00E97888" w:rsidP="00E97888">
            <w:pPr>
              <w:rPr>
                <w:sz w:val="20"/>
                <w:szCs w:val="20"/>
              </w:rPr>
            </w:pPr>
            <w:r>
              <w:rPr>
                <w:sz w:val="20"/>
              </w:rPr>
              <w:t>(2) Sober “The Evolution of Rationality”</w:t>
            </w:r>
          </w:p>
        </w:tc>
      </w:tr>
      <w:tr w:rsidR="00566E33" w14:paraId="202C7400" w14:textId="77777777" w:rsidTr="00822D94">
        <w:tc>
          <w:tcPr>
            <w:tcW w:w="1129" w:type="dxa"/>
          </w:tcPr>
          <w:p w14:paraId="58D2AC70" w14:textId="36BCF52E" w:rsidR="00566E33" w:rsidRDefault="00566E33" w:rsidP="00566E33">
            <w:pPr>
              <w:rPr>
                <w:sz w:val="20"/>
                <w:szCs w:val="20"/>
              </w:rPr>
            </w:pPr>
            <w:r>
              <w:rPr>
                <w:sz w:val="20"/>
                <w:szCs w:val="20"/>
              </w:rPr>
              <w:t>4 Oct. 5</w:t>
            </w:r>
          </w:p>
        </w:tc>
        <w:tc>
          <w:tcPr>
            <w:tcW w:w="1560" w:type="dxa"/>
          </w:tcPr>
          <w:p w14:paraId="252E3322" w14:textId="622B70F8" w:rsidR="00566E33" w:rsidRDefault="00566E33" w:rsidP="00566E33">
            <w:pPr>
              <w:rPr>
                <w:sz w:val="20"/>
                <w:szCs w:val="20"/>
              </w:rPr>
            </w:pPr>
            <w:r>
              <w:rPr>
                <w:sz w:val="20"/>
                <w:szCs w:val="20"/>
              </w:rPr>
              <w:t xml:space="preserve">Evolutionary Psychology: </w:t>
            </w:r>
            <w:proofErr w:type="spellStart"/>
            <w:r>
              <w:rPr>
                <w:sz w:val="20"/>
                <w:szCs w:val="20"/>
              </w:rPr>
              <w:t>Wason</w:t>
            </w:r>
            <w:proofErr w:type="spellEnd"/>
            <w:r>
              <w:rPr>
                <w:sz w:val="20"/>
                <w:szCs w:val="20"/>
              </w:rPr>
              <w:t xml:space="preserve"> Selection Task</w:t>
            </w:r>
          </w:p>
        </w:tc>
        <w:tc>
          <w:tcPr>
            <w:tcW w:w="4819" w:type="dxa"/>
          </w:tcPr>
          <w:p w14:paraId="3799B821" w14:textId="77777777" w:rsidR="00566E33" w:rsidRPr="00860C58" w:rsidRDefault="00566E33" w:rsidP="00566E33">
            <w:pPr>
              <w:rPr>
                <w:sz w:val="20"/>
              </w:rPr>
            </w:pPr>
            <w:r w:rsidRPr="00860C58">
              <w:rPr>
                <w:sz w:val="20"/>
              </w:rPr>
              <w:t xml:space="preserve">(1) Cosmides and </w:t>
            </w:r>
            <w:proofErr w:type="spellStart"/>
            <w:r w:rsidRPr="00860C58">
              <w:rPr>
                <w:sz w:val="20"/>
              </w:rPr>
              <w:t>Tooby</w:t>
            </w:r>
            <w:proofErr w:type="spellEnd"/>
            <w:r w:rsidRPr="00860C58">
              <w:rPr>
                <w:sz w:val="20"/>
              </w:rPr>
              <w:t xml:space="preserve"> “Cognitive Adaptations for Social Exchange” from </w:t>
            </w:r>
            <w:r w:rsidRPr="00860C58">
              <w:rPr>
                <w:i/>
                <w:sz w:val="20"/>
              </w:rPr>
              <w:t>The Adapted Mind</w:t>
            </w:r>
            <w:r w:rsidRPr="00860C58">
              <w:rPr>
                <w:sz w:val="20"/>
              </w:rPr>
              <w:t xml:space="preserve">, </w:t>
            </w:r>
            <w:r>
              <w:rPr>
                <w:sz w:val="20"/>
              </w:rPr>
              <w:t>(</w:t>
            </w:r>
            <w:r w:rsidRPr="00860C58">
              <w:rPr>
                <w:sz w:val="20"/>
              </w:rPr>
              <w:t>1992</w:t>
            </w:r>
            <w:r>
              <w:rPr>
                <w:sz w:val="20"/>
              </w:rPr>
              <w:t>)</w:t>
            </w:r>
          </w:p>
          <w:p w14:paraId="786C6F26" w14:textId="246389FA" w:rsidR="004A2432" w:rsidRPr="00756300" w:rsidRDefault="00566E33" w:rsidP="00822D94">
            <w:pPr>
              <w:rPr>
                <w:sz w:val="20"/>
              </w:rPr>
            </w:pPr>
            <w:r w:rsidRPr="00756300">
              <w:rPr>
                <w:sz w:val="20"/>
              </w:rPr>
              <w:t>(</w:t>
            </w:r>
            <w:r w:rsidR="00822D94">
              <w:rPr>
                <w:sz w:val="20"/>
              </w:rPr>
              <w:t>2)</w:t>
            </w:r>
            <w:r w:rsidR="004A2432">
              <w:rPr>
                <w:sz w:val="20"/>
              </w:rPr>
              <w:t xml:space="preserve"> Lloyd “Evolutionary Psychology: the burdens of proof” (1999) </w:t>
            </w:r>
            <w:r w:rsidR="004A2432" w:rsidRPr="00380C14">
              <w:rPr>
                <w:i/>
                <w:iCs/>
                <w:sz w:val="20"/>
              </w:rPr>
              <w:t>Biology and Philosophy</w:t>
            </w:r>
          </w:p>
        </w:tc>
        <w:tc>
          <w:tcPr>
            <w:tcW w:w="2835" w:type="dxa"/>
          </w:tcPr>
          <w:p w14:paraId="02EE8779" w14:textId="2CBA7C34" w:rsidR="00873BB7" w:rsidRDefault="00822D94" w:rsidP="00873BB7">
            <w:pPr>
              <w:rPr>
                <w:sz w:val="20"/>
                <w:szCs w:val="20"/>
              </w:rPr>
            </w:pPr>
            <w:r>
              <w:rPr>
                <w:sz w:val="20"/>
                <w:szCs w:val="20"/>
              </w:rPr>
              <w:t xml:space="preserve">(1) </w:t>
            </w:r>
            <w:r w:rsidR="00566E33">
              <w:rPr>
                <w:sz w:val="20"/>
                <w:szCs w:val="20"/>
              </w:rPr>
              <w:t xml:space="preserve">Buller, </w:t>
            </w:r>
            <w:r w:rsidR="00566E33" w:rsidRPr="00046091">
              <w:rPr>
                <w:i/>
                <w:iCs/>
                <w:sz w:val="20"/>
                <w:szCs w:val="20"/>
              </w:rPr>
              <w:t>Adapting Minds</w:t>
            </w:r>
          </w:p>
          <w:p w14:paraId="1B6E547D" w14:textId="2701C999" w:rsidR="00822D94" w:rsidRPr="00756300" w:rsidRDefault="00873BB7" w:rsidP="00873BB7">
            <w:pPr>
              <w:rPr>
                <w:sz w:val="20"/>
              </w:rPr>
            </w:pPr>
            <w:r>
              <w:rPr>
                <w:sz w:val="20"/>
                <w:szCs w:val="20"/>
              </w:rPr>
              <w:t>(</w:t>
            </w:r>
            <w:r w:rsidR="00822D94" w:rsidRPr="00756300">
              <w:rPr>
                <w:sz w:val="20"/>
              </w:rPr>
              <w:t xml:space="preserve">2) Sperber and </w:t>
            </w:r>
            <w:proofErr w:type="spellStart"/>
            <w:r w:rsidR="00822D94" w:rsidRPr="00756300">
              <w:rPr>
                <w:sz w:val="20"/>
              </w:rPr>
              <w:t>Girotto</w:t>
            </w:r>
            <w:proofErr w:type="spellEnd"/>
            <w:r w:rsidR="00822D94" w:rsidRPr="00756300">
              <w:rPr>
                <w:sz w:val="20"/>
              </w:rPr>
              <w:t xml:space="preserve"> “Use and Misuse of </w:t>
            </w:r>
            <w:proofErr w:type="spellStart"/>
            <w:r w:rsidR="00822D94" w:rsidRPr="00756300">
              <w:rPr>
                <w:sz w:val="20"/>
              </w:rPr>
              <w:t>Wason</w:t>
            </w:r>
            <w:proofErr w:type="spellEnd"/>
            <w:r w:rsidR="00822D94" w:rsidRPr="00756300">
              <w:rPr>
                <w:sz w:val="20"/>
              </w:rPr>
              <w:t xml:space="preserve"> Selection Task” from </w:t>
            </w:r>
            <w:r w:rsidR="00822D94" w:rsidRPr="00E35D7C">
              <w:rPr>
                <w:i/>
                <w:sz w:val="20"/>
              </w:rPr>
              <w:t>Reasoning</w:t>
            </w:r>
            <w:r w:rsidR="00822D94" w:rsidRPr="00756300">
              <w:rPr>
                <w:sz w:val="20"/>
              </w:rPr>
              <w:t xml:space="preserve"> (p. 866-74.)</w:t>
            </w:r>
          </w:p>
          <w:p w14:paraId="72F0EFCD" w14:textId="7B6D07A5" w:rsidR="00822D94" w:rsidRDefault="00822D94" w:rsidP="00566E33">
            <w:pPr>
              <w:rPr>
                <w:sz w:val="20"/>
              </w:rPr>
            </w:pPr>
            <w:r w:rsidRPr="00756300">
              <w:rPr>
                <w:sz w:val="20"/>
              </w:rPr>
              <w:t xml:space="preserve">(3) Fodor “Why we are so good at catching cheaters” from </w:t>
            </w:r>
            <w:r w:rsidRPr="00E35D7C">
              <w:rPr>
                <w:i/>
                <w:sz w:val="20"/>
              </w:rPr>
              <w:t>Reasoning</w:t>
            </w:r>
            <w:r w:rsidRPr="00756300">
              <w:rPr>
                <w:sz w:val="20"/>
              </w:rPr>
              <w:t xml:space="preserve"> (p. 875-877).</w:t>
            </w:r>
            <w:r>
              <w:rPr>
                <w:sz w:val="20"/>
              </w:rPr>
              <w:t xml:space="preserve"> </w:t>
            </w:r>
          </w:p>
        </w:tc>
      </w:tr>
      <w:tr w:rsidR="00566E33" w14:paraId="67B9F9E9" w14:textId="77777777" w:rsidTr="00822D94">
        <w:tc>
          <w:tcPr>
            <w:tcW w:w="1129" w:type="dxa"/>
          </w:tcPr>
          <w:p w14:paraId="598B0AC6" w14:textId="24A30D63" w:rsidR="00566E33" w:rsidRDefault="00566E33" w:rsidP="00566E33">
            <w:pPr>
              <w:rPr>
                <w:sz w:val="20"/>
                <w:szCs w:val="20"/>
              </w:rPr>
            </w:pPr>
            <w:r>
              <w:rPr>
                <w:sz w:val="20"/>
                <w:szCs w:val="20"/>
              </w:rPr>
              <w:t>5 Oct. 19</w:t>
            </w:r>
          </w:p>
        </w:tc>
        <w:tc>
          <w:tcPr>
            <w:tcW w:w="1560" w:type="dxa"/>
          </w:tcPr>
          <w:p w14:paraId="46293F39" w14:textId="01F3D8A7" w:rsidR="00566E33" w:rsidRDefault="00566E33" w:rsidP="00566E33">
            <w:pPr>
              <w:rPr>
                <w:sz w:val="20"/>
                <w:szCs w:val="20"/>
              </w:rPr>
            </w:pPr>
            <w:r>
              <w:rPr>
                <w:sz w:val="20"/>
                <w:szCs w:val="20"/>
              </w:rPr>
              <w:t>Evolution &amp; emotions</w:t>
            </w:r>
          </w:p>
        </w:tc>
        <w:tc>
          <w:tcPr>
            <w:tcW w:w="4819" w:type="dxa"/>
          </w:tcPr>
          <w:p w14:paraId="46EAAAA0" w14:textId="77777777" w:rsidR="00566E33" w:rsidRPr="00756300" w:rsidRDefault="00566E33" w:rsidP="00566E33">
            <w:pPr>
              <w:rPr>
                <w:sz w:val="20"/>
              </w:rPr>
            </w:pPr>
            <w:r>
              <w:rPr>
                <w:sz w:val="20"/>
              </w:rPr>
              <w:t>(</w:t>
            </w:r>
            <w:r w:rsidRPr="00756300">
              <w:rPr>
                <w:sz w:val="20"/>
              </w:rPr>
              <w:t xml:space="preserve">1) Frank, </w:t>
            </w:r>
            <w:r w:rsidRPr="00E97888">
              <w:rPr>
                <w:i/>
                <w:iCs/>
                <w:sz w:val="20"/>
              </w:rPr>
              <w:t>Passions within Reason</w:t>
            </w:r>
            <w:r w:rsidRPr="00756300">
              <w:rPr>
                <w:sz w:val="20"/>
              </w:rPr>
              <w:t xml:space="preserve">, </w:t>
            </w:r>
            <w:proofErr w:type="spellStart"/>
            <w:r w:rsidRPr="00756300">
              <w:rPr>
                <w:sz w:val="20"/>
              </w:rPr>
              <w:t>ch.</w:t>
            </w:r>
            <w:proofErr w:type="spellEnd"/>
            <w:r w:rsidRPr="00756300">
              <w:rPr>
                <w:sz w:val="20"/>
              </w:rPr>
              <w:t xml:space="preserve"> 4</w:t>
            </w:r>
          </w:p>
          <w:p w14:paraId="33A08781" w14:textId="77777777" w:rsidR="00566E33" w:rsidRPr="00756300" w:rsidRDefault="00566E33" w:rsidP="00566E33">
            <w:pPr>
              <w:rPr>
                <w:sz w:val="20"/>
              </w:rPr>
            </w:pPr>
            <w:r w:rsidRPr="00756300">
              <w:rPr>
                <w:sz w:val="20"/>
              </w:rPr>
              <w:t xml:space="preserve">(2) Ross &amp; </w:t>
            </w:r>
            <w:proofErr w:type="spellStart"/>
            <w:r w:rsidRPr="00756300">
              <w:rPr>
                <w:sz w:val="20"/>
              </w:rPr>
              <w:t>Demochel</w:t>
            </w:r>
            <w:proofErr w:type="spellEnd"/>
            <w:r w:rsidRPr="00756300">
              <w:rPr>
                <w:sz w:val="20"/>
              </w:rPr>
              <w:t xml:space="preserve"> “Emotions as Strategic Signals” </w:t>
            </w:r>
            <w:r w:rsidRPr="00756300">
              <w:rPr>
                <w:i/>
                <w:sz w:val="20"/>
              </w:rPr>
              <w:t>Rationality &amp; Society</w:t>
            </w:r>
            <w:r w:rsidRPr="00756300">
              <w:rPr>
                <w:sz w:val="20"/>
              </w:rPr>
              <w:t xml:space="preserve"> 2004: 251-86.</w:t>
            </w:r>
          </w:p>
          <w:p w14:paraId="307B2F5D" w14:textId="77777777" w:rsidR="00566E33" w:rsidRPr="00756300" w:rsidRDefault="00566E33" w:rsidP="00566E33">
            <w:pPr>
              <w:rPr>
                <w:sz w:val="20"/>
              </w:rPr>
            </w:pPr>
            <w:r w:rsidRPr="00756300">
              <w:rPr>
                <w:sz w:val="20"/>
              </w:rPr>
              <w:t xml:space="preserve">(3) Frank “In Defense of Sincerity Detection” </w:t>
            </w:r>
            <w:r w:rsidRPr="00756300">
              <w:rPr>
                <w:i/>
                <w:sz w:val="20"/>
              </w:rPr>
              <w:t xml:space="preserve">Rationality </w:t>
            </w:r>
            <w:r>
              <w:rPr>
                <w:i/>
                <w:sz w:val="20"/>
              </w:rPr>
              <w:t>&amp;</w:t>
            </w:r>
            <w:r w:rsidRPr="00756300">
              <w:rPr>
                <w:i/>
                <w:sz w:val="20"/>
              </w:rPr>
              <w:t xml:space="preserve"> Society</w:t>
            </w:r>
            <w:r w:rsidRPr="00756300">
              <w:rPr>
                <w:sz w:val="20"/>
              </w:rPr>
              <w:t xml:space="preserve"> 2004: 287-395.</w:t>
            </w:r>
          </w:p>
          <w:p w14:paraId="376B39C3" w14:textId="4DF6F16A" w:rsidR="00566E33" w:rsidRDefault="00566E33" w:rsidP="00566E33">
            <w:pPr>
              <w:rPr>
                <w:sz w:val="20"/>
                <w:szCs w:val="20"/>
              </w:rPr>
            </w:pPr>
          </w:p>
        </w:tc>
        <w:tc>
          <w:tcPr>
            <w:tcW w:w="2835" w:type="dxa"/>
          </w:tcPr>
          <w:p w14:paraId="004C0C6B" w14:textId="77777777" w:rsidR="00566E33" w:rsidRPr="00E97888" w:rsidRDefault="00566E33" w:rsidP="00566E33">
            <w:pPr>
              <w:rPr>
                <w:sz w:val="20"/>
              </w:rPr>
            </w:pPr>
            <w:r w:rsidRPr="00E97888">
              <w:rPr>
                <w:iCs/>
                <w:sz w:val="20"/>
              </w:rPr>
              <w:t>(1</w:t>
            </w:r>
            <w:r>
              <w:rPr>
                <w:iCs/>
                <w:sz w:val="20"/>
              </w:rPr>
              <w:t xml:space="preserve">) </w:t>
            </w:r>
            <w:r w:rsidRPr="00E97888">
              <w:rPr>
                <w:iCs/>
                <w:sz w:val="20"/>
              </w:rPr>
              <w:t>Frank,</w:t>
            </w:r>
            <w:r w:rsidRPr="00E97888">
              <w:rPr>
                <w:i/>
                <w:sz w:val="20"/>
              </w:rPr>
              <w:t xml:space="preserve"> Passions within Reason</w:t>
            </w:r>
            <w:r w:rsidRPr="00E97888">
              <w:rPr>
                <w:sz w:val="20"/>
              </w:rPr>
              <w:t xml:space="preserve">, </w:t>
            </w:r>
            <w:proofErr w:type="spellStart"/>
            <w:r w:rsidRPr="00E97888">
              <w:rPr>
                <w:sz w:val="20"/>
              </w:rPr>
              <w:t>ch.</w:t>
            </w:r>
            <w:proofErr w:type="spellEnd"/>
            <w:r w:rsidRPr="00E97888">
              <w:rPr>
                <w:sz w:val="20"/>
              </w:rPr>
              <w:t xml:space="preserve"> 1, 2, 3</w:t>
            </w:r>
          </w:p>
          <w:p w14:paraId="2793AF54" w14:textId="00850A90" w:rsidR="00566E33" w:rsidRDefault="00566E33" w:rsidP="00566E33">
            <w:pPr>
              <w:rPr>
                <w:sz w:val="20"/>
                <w:szCs w:val="20"/>
              </w:rPr>
            </w:pPr>
            <w:r>
              <w:rPr>
                <w:sz w:val="20"/>
              </w:rPr>
              <w:t xml:space="preserve">(2) O’Connor “The evolution of guilt: a model-based approach” </w:t>
            </w:r>
            <w:r w:rsidRPr="00566E33">
              <w:rPr>
                <w:i/>
                <w:iCs/>
                <w:sz w:val="20"/>
              </w:rPr>
              <w:t>Philosophy of Science</w:t>
            </w:r>
            <w:r>
              <w:rPr>
                <w:sz w:val="20"/>
              </w:rPr>
              <w:t xml:space="preserve"> Dec. 2016.</w:t>
            </w:r>
          </w:p>
        </w:tc>
      </w:tr>
      <w:tr w:rsidR="00566E33" w14:paraId="3F8CF60A" w14:textId="77777777" w:rsidTr="00822D94">
        <w:tc>
          <w:tcPr>
            <w:tcW w:w="1129" w:type="dxa"/>
          </w:tcPr>
          <w:p w14:paraId="64B55C06" w14:textId="0010F5EA" w:rsidR="00566E33" w:rsidRDefault="00566E33" w:rsidP="00566E33">
            <w:pPr>
              <w:rPr>
                <w:sz w:val="20"/>
                <w:szCs w:val="20"/>
              </w:rPr>
            </w:pPr>
            <w:r>
              <w:rPr>
                <w:sz w:val="20"/>
                <w:szCs w:val="20"/>
              </w:rPr>
              <w:t>6 Oct. 26</w:t>
            </w:r>
          </w:p>
        </w:tc>
        <w:tc>
          <w:tcPr>
            <w:tcW w:w="1560" w:type="dxa"/>
          </w:tcPr>
          <w:p w14:paraId="1C98401A" w14:textId="4F546A90" w:rsidR="00566E33" w:rsidRDefault="00566E33" w:rsidP="00566E33">
            <w:pPr>
              <w:rPr>
                <w:sz w:val="20"/>
                <w:szCs w:val="20"/>
              </w:rPr>
            </w:pPr>
            <w:r>
              <w:rPr>
                <w:sz w:val="20"/>
                <w:szCs w:val="20"/>
              </w:rPr>
              <w:t>Evolution &amp; morality: the social contract</w:t>
            </w:r>
          </w:p>
        </w:tc>
        <w:tc>
          <w:tcPr>
            <w:tcW w:w="4819" w:type="dxa"/>
          </w:tcPr>
          <w:p w14:paraId="542ECBED" w14:textId="243F1824" w:rsidR="00566E33" w:rsidRPr="00D868E2" w:rsidRDefault="00566E33" w:rsidP="00566E33">
            <w:pPr>
              <w:rPr>
                <w:sz w:val="20"/>
              </w:rPr>
            </w:pPr>
            <w:r>
              <w:rPr>
                <w:sz w:val="20"/>
              </w:rPr>
              <w:t>(</w:t>
            </w:r>
            <w:r w:rsidRPr="00756300">
              <w:rPr>
                <w:sz w:val="20"/>
              </w:rPr>
              <w:t xml:space="preserve">1) </w:t>
            </w:r>
            <w:proofErr w:type="spellStart"/>
            <w:r w:rsidRPr="00756300">
              <w:rPr>
                <w:sz w:val="20"/>
              </w:rPr>
              <w:t>Skyrms</w:t>
            </w:r>
            <w:proofErr w:type="spellEnd"/>
            <w:r w:rsidRPr="00756300">
              <w:rPr>
                <w:sz w:val="20"/>
              </w:rPr>
              <w:t xml:space="preserve"> “Sex and Justice” (1994) </w:t>
            </w:r>
            <w:r w:rsidRPr="00D868E2">
              <w:rPr>
                <w:i/>
                <w:sz w:val="20"/>
              </w:rPr>
              <w:t>Journal of Philosophy</w:t>
            </w:r>
            <w:r w:rsidRPr="00D868E2">
              <w:rPr>
                <w:sz w:val="20"/>
              </w:rPr>
              <w:t xml:space="preserve"> 91: 6: 305-320.</w:t>
            </w:r>
          </w:p>
          <w:p w14:paraId="2252366A" w14:textId="77777777" w:rsidR="00566E33" w:rsidRPr="00860C58" w:rsidRDefault="00566E33" w:rsidP="00566E33">
            <w:pPr>
              <w:rPr>
                <w:sz w:val="20"/>
              </w:rPr>
            </w:pPr>
            <w:r w:rsidRPr="00756300">
              <w:rPr>
                <w:sz w:val="20"/>
              </w:rPr>
              <w:t xml:space="preserve">(2) </w:t>
            </w:r>
            <w:proofErr w:type="spellStart"/>
            <w:r w:rsidRPr="00860C58">
              <w:rPr>
                <w:sz w:val="20"/>
              </w:rPr>
              <w:t>D’arms</w:t>
            </w:r>
            <w:proofErr w:type="spellEnd"/>
            <w:r w:rsidRPr="00860C58">
              <w:rPr>
                <w:sz w:val="20"/>
              </w:rPr>
              <w:t xml:space="preserve"> et al “Sex, Fairness and the theory of games” </w:t>
            </w:r>
            <w:r w:rsidRPr="00860C58">
              <w:rPr>
                <w:i/>
                <w:sz w:val="20"/>
              </w:rPr>
              <w:t>Philosophy of Science</w:t>
            </w:r>
            <w:r w:rsidRPr="00860C58">
              <w:rPr>
                <w:sz w:val="20"/>
              </w:rPr>
              <w:t xml:space="preserve"> 65: 76-102</w:t>
            </w:r>
          </w:p>
          <w:p w14:paraId="17DFEAD5" w14:textId="46FE48E3" w:rsidR="00566E33" w:rsidRPr="00046091" w:rsidRDefault="00566E33" w:rsidP="00566E33">
            <w:pPr>
              <w:rPr>
                <w:sz w:val="20"/>
                <w:szCs w:val="20"/>
              </w:rPr>
            </w:pPr>
            <w:r w:rsidRPr="00860C58">
              <w:rPr>
                <w:sz w:val="20"/>
              </w:rPr>
              <w:t xml:space="preserve">(3) </w:t>
            </w:r>
            <w:proofErr w:type="spellStart"/>
            <w:r w:rsidRPr="00860C58">
              <w:rPr>
                <w:sz w:val="20"/>
              </w:rPr>
              <w:t>Skyrms</w:t>
            </w:r>
            <w:proofErr w:type="spellEnd"/>
            <w:r w:rsidRPr="00860C58">
              <w:rPr>
                <w:sz w:val="20"/>
              </w:rPr>
              <w:t xml:space="preserve"> “Commitment”, </w:t>
            </w:r>
            <w:proofErr w:type="spellStart"/>
            <w:r w:rsidRPr="00860C58">
              <w:rPr>
                <w:sz w:val="20"/>
              </w:rPr>
              <w:t>ch.</w:t>
            </w:r>
            <w:proofErr w:type="spellEnd"/>
            <w:r w:rsidRPr="00860C58">
              <w:rPr>
                <w:sz w:val="20"/>
              </w:rPr>
              <w:t xml:space="preserve"> 2 of </w:t>
            </w:r>
            <w:r w:rsidRPr="000B078A">
              <w:rPr>
                <w:i/>
                <w:sz w:val="20"/>
              </w:rPr>
              <w:t>Evolution of the Social Contract</w:t>
            </w:r>
            <w:r w:rsidRPr="00860C58">
              <w:rPr>
                <w:sz w:val="20"/>
              </w:rPr>
              <w:t xml:space="preserve"> (1996)</w:t>
            </w:r>
          </w:p>
        </w:tc>
        <w:tc>
          <w:tcPr>
            <w:tcW w:w="2835" w:type="dxa"/>
          </w:tcPr>
          <w:p w14:paraId="621CF6BD" w14:textId="77777777" w:rsidR="00566E33" w:rsidRDefault="00566E33" w:rsidP="00566E33">
            <w:pPr>
              <w:rPr>
                <w:i/>
                <w:sz w:val="20"/>
              </w:rPr>
            </w:pPr>
            <w:r>
              <w:rPr>
                <w:sz w:val="20"/>
              </w:rPr>
              <w:t xml:space="preserve">(1) </w:t>
            </w:r>
            <w:r w:rsidRPr="00756300">
              <w:rPr>
                <w:sz w:val="20"/>
              </w:rPr>
              <w:t xml:space="preserve">Axelrod and Hamilton (1981) “The evolution of cooperation” </w:t>
            </w:r>
          </w:p>
          <w:p w14:paraId="0C32A6FA" w14:textId="77777777" w:rsidR="00566E33" w:rsidRDefault="00566E33" w:rsidP="00566E33">
            <w:pPr>
              <w:rPr>
                <w:sz w:val="20"/>
              </w:rPr>
            </w:pPr>
            <w:r>
              <w:rPr>
                <w:iCs/>
                <w:sz w:val="20"/>
              </w:rPr>
              <w:t xml:space="preserve">(2) </w:t>
            </w:r>
            <w:proofErr w:type="spellStart"/>
            <w:r w:rsidRPr="00756300">
              <w:rPr>
                <w:sz w:val="20"/>
              </w:rPr>
              <w:t>Skyrms</w:t>
            </w:r>
            <w:proofErr w:type="spellEnd"/>
            <w:r w:rsidRPr="00756300">
              <w:rPr>
                <w:sz w:val="20"/>
              </w:rPr>
              <w:t xml:space="preserve"> </w:t>
            </w:r>
            <w:r w:rsidRPr="00E35D7C">
              <w:rPr>
                <w:i/>
                <w:sz w:val="20"/>
              </w:rPr>
              <w:t>Evolution of the Social Contract</w:t>
            </w:r>
            <w:r w:rsidRPr="00E35D7C">
              <w:rPr>
                <w:sz w:val="20"/>
              </w:rPr>
              <w:t xml:space="preserve"> (1996)</w:t>
            </w:r>
          </w:p>
          <w:p w14:paraId="0440A880" w14:textId="0E3C7108" w:rsidR="00566E33" w:rsidRDefault="00566E33" w:rsidP="00566E33">
            <w:pPr>
              <w:rPr>
                <w:sz w:val="20"/>
                <w:szCs w:val="20"/>
              </w:rPr>
            </w:pPr>
            <w:r>
              <w:rPr>
                <w:sz w:val="20"/>
              </w:rPr>
              <w:t xml:space="preserve">(3) </w:t>
            </w:r>
            <w:proofErr w:type="spellStart"/>
            <w:r>
              <w:rPr>
                <w:sz w:val="20"/>
              </w:rPr>
              <w:t>Skyrms</w:t>
            </w:r>
            <w:proofErr w:type="spellEnd"/>
            <w:r>
              <w:rPr>
                <w:sz w:val="20"/>
              </w:rPr>
              <w:t xml:space="preserve"> </w:t>
            </w:r>
            <w:r w:rsidRPr="00E97888">
              <w:rPr>
                <w:i/>
                <w:iCs/>
                <w:sz w:val="20"/>
              </w:rPr>
              <w:t>The Stag Hunt</w:t>
            </w:r>
          </w:p>
        </w:tc>
      </w:tr>
      <w:tr w:rsidR="00566E33" w14:paraId="38E03D63" w14:textId="77777777" w:rsidTr="00822D94">
        <w:tc>
          <w:tcPr>
            <w:tcW w:w="1129" w:type="dxa"/>
          </w:tcPr>
          <w:p w14:paraId="1DC7B8AC" w14:textId="010C469E" w:rsidR="00566E33" w:rsidRDefault="00566E33" w:rsidP="00566E33">
            <w:pPr>
              <w:rPr>
                <w:sz w:val="20"/>
                <w:szCs w:val="20"/>
              </w:rPr>
            </w:pPr>
            <w:r>
              <w:rPr>
                <w:sz w:val="20"/>
                <w:szCs w:val="20"/>
              </w:rPr>
              <w:t>7 Nov. 2</w:t>
            </w:r>
          </w:p>
        </w:tc>
        <w:tc>
          <w:tcPr>
            <w:tcW w:w="1560" w:type="dxa"/>
          </w:tcPr>
          <w:p w14:paraId="12046C90" w14:textId="5E3CC20C" w:rsidR="00566E33" w:rsidRDefault="00566E33" w:rsidP="00566E33">
            <w:pPr>
              <w:rPr>
                <w:sz w:val="20"/>
                <w:szCs w:val="20"/>
              </w:rPr>
            </w:pPr>
            <w:r>
              <w:rPr>
                <w:sz w:val="20"/>
                <w:szCs w:val="20"/>
              </w:rPr>
              <w:t>Evolution &amp; Ultimatum Game: cross cultural and comparative evidence</w:t>
            </w:r>
          </w:p>
        </w:tc>
        <w:tc>
          <w:tcPr>
            <w:tcW w:w="4819" w:type="dxa"/>
          </w:tcPr>
          <w:p w14:paraId="60FD9305" w14:textId="77777777" w:rsidR="00566E33" w:rsidRPr="00860C58" w:rsidRDefault="00566E33" w:rsidP="00566E33">
            <w:pPr>
              <w:rPr>
                <w:sz w:val="20"/>
              </w:rPr>
            </w:pPr>
            <w:r w:rsidRPr="00860C58">
              <w:rPr>
                <w:sz w:val="20"/>
              </w:rPr>
              <w:t xml:space="preserve">(1) Henrich, et al. “In Search of </w:t>
            </w:r>
            <w:r w:rsidRPr="00822D94">
              <w:rPr>
                <w:i/>
                <w:iCs/>
                <w:sz w:val="20"/>
              </w:rPr>
              <w:t xml:space="preserve">Homo </w:t>
            </w:r>
            <w:proofErr w:type="spellStart"/>
            <w:r w:rsidRPr="00822D94">
              <w:rPr>
                <w:i/>
                <w:iCs/>
                <w:sz w:val="20"/>
              </w:rPr>
              <w:t>economicus</w:t>
            </w:r>
            <w:proofErr w:type="spellEnd"/>
            <w:r w:rsidRPr="00860C58">
              <w:rPr>
                <w:sz w:val="20"/>
              </w:rPr>
              <w:t xml:space="preserve"> Experiments in 15 Small-scale Societies” </w:t>
            </w:r>
            <w:r w:rsidRPr="00AF29B5">
              <w:rPr>
                <w:i/>
                <w:sz w:val="20"/>
              </w:rPr>
              <w:t xml:space="preserve">American Economic Review </w:t>
            </w:r>
            <w:r w:rsidRPr="00860C58">
              <w:rPr>
                <w:sz w:val="20"/>
              </w:rPr>
              <w:t>91: 73-79 (2001).</w:t>
            </w:r>
          </w:p>
          <w:p w14:paraId="7AFE21B2" w14:textId="67CB8002" w:rsidR="00566E33" w:rsidRPr="00860C58" w:rsidRDefault="00566E33" w:rsidP="00566E33">
            <w:pPr>
              <w:rPr>
                <w:sz w:val="20"/>
              </w:rPr>
            </w:pPr>
            <w:r w:rsidRPr="00860C58">
              <w:rPr>
                <w:sz w:val="20"/>
              </w:rPr>
              <w:t xml:space="preserve">(2) Santos “The Evolution of Irrationality: Insights from Non-Human Primates” (2007) </w:t>
            </w:r>
            <w:r w:rsidRPr="00AF29B5">
              <w:rPr>
                <w:i/>
                <w:sz w:val="20"/>
              </w:rPr>
              <w:t>Oxford Studies in Epistemology</w:t>
            </w:r>
            <w:r w:rsidRPr="00860C58">
              <w:rPr>
                <w:sz w:val="20"/>
              </w:rPr>
              <w:t>, v.2, p. 87-106.</w:t>
            </w:r>
          </w:p>
          <w:p w14:paraId="4EC58E21" w14:textId="53C60369" w:rsidR="00566E33" w:rsidRDefault="00566E33" w:rsidP="00566E33">
            <w:pPr>
              <w:rPr>
                <w:sz w:val="20"/>
                <w:szCs w:val="20"/>
              </w:rPr>
            </w:pPr>
            <w:r w:rsidRPr="00860C58">
              <w:rPr>
                <w:sz w:val="20"/>
              </w:rPr>
              <w:t xml:space="preserve">(3) Jensen et al. “Chimpanzees are rational maximizers in the ultimatum game” </w:t>
            </w:r>
            <w:proofErr w:type="gramStart"/>
            <w:r w:rsidRPr="007B7DD2">
              <w:rPr>
                <w:i/>
                <w:sz w:val="20"/>
              </w:rPr>
              <w:t>Science</w:t>
            </w:r>
            <w:r w:rsidRPr="00860C58">
              <w:rPr>
                <w:sz w:val="20"/>
              </w:rPr>
              <w:t xml:space="preserve">  5</w:t>
            </w:r>
            <w:proofErr w:type="gramEnd"/>
            <w:r w:rsidRPr="00860C58">
              <w:rPr>
                <w:sz w:val="20"/>
              </w:rPr>
              <w:t xml:space="preserve"> Oct. 2007, p. 107</w:t>
            </w:r>
            <w:r w:rsidR="00380C14">
              <w:rPr>
                <w:sz w:val="20"/>
              </w:rPr>
              <w:t xml:space="preserve"> (or Kaiser/Jensen 2012) (or, Proctor &amp; de Waal 2013)  &amp;  Jensen, Call 2013 letter reply</w:t>
            </w:r>
          </w:p>
        </w:tc>
        <w:tc>
          <w:tcPr>
            <w:tcW w:w="2835" w:type="dxa"/>
          </w:tcPr>
          <w:p w14:paraId="26ED8FEA" w14:textId="77777777" w:rsidR="00566E33" w:rsidRDefault="00566E33" w:rsidP="00566E33">
            <w:pPr>
              <w:rPr>
                <w:sz w:val="20"/>
                <w:szCs w:val="20"/>
              </w:rPr>
            </w:pPr>
            <w:r>
              <w:rPr>
                <w:sz w:val="20"/>
                <w:szCs w:val="20"/>
              </w:rPr>
              <w:t xml:space="preserve">Henrich, Heine, and </w:t>
            </w:r>
            <w:proofErr w:type="spellStart"/>
            <w:r>
              <w:rPr>
                <w:sz w:val="20"/>
                <w:szCs w:val="20"/>
              </w:rPr>
              <w:t>Norenzayan</w:t>
            </w:r>
            <w:proofErr w:type="spellEnd"/>
            <w:r>
              <w:rPr>
                <w:sz w:val="20"/>
                <w:szCs w:val="20"/>
              </w:rPr>
              <w:t xml:space="preserve"> “The weirdest people in the world?” </w:t>
            </w:r>
            <w:r w:rsidRPr="005354D4">
              <w:rPr>
                <w:i/>
                <w:iCs/>
                <w:sz w:val="20"/>
                <w:szCs w:val="20"/>
              </w:rPr>
              <w:t>Behavioral and Brain Sciences,</w:t>
            </w:r>
            <w:r>
              <w:rPr>
                <w:sz w:val="20"/>
                <w:szCs w:val="20"/>
              </w:rPr>
              <w:t xml:space="preserve"> (2010) June: 61-83.</w:t>
            </w:r>
          </w:p>
          <w:p w14:paraId="56750E24" w14:textId="39C22328" w:rsidR="00566E33" w:rsidRDefault="00A8630A" w:rsidP="00566E33">
            <w:pPr>
              <w:rPr>
                <w:sz w:val="20"/>
                <w:szCs w:val="20"/>
              </w:rPr>
            </w:pPr>
            <w:hyperlink r:id="rId8" w:history="1">
              <w:r w:rsidR="00A331B6" w:rsidRPr="004924D8">
                <w:rPr>
                  <w:rStyle w:val="Hyperlink"/>
                  <w:sz w:val="20"/>
                  <w:szCs w:val="20"/>
                </w:rPr>
                <w:t>https://leakeyfoundation.org/video-laurie-santos-the-evolution-of-irrationality/</w:t>
              </w:r>
            </w:hyperlink>
          </w:p>
          <w:p w14:paraId="0BEA5C36" w14:textId="46F5957F" w:rsidR="00A331B6" w:rsidRDefault="00A331B6" w:rsidP="00566E33">
            <w:pPr>
              <w:rPr>
                <w:sz w:val="20"/>
                <w:szCs w:val="20"/>
              </w:rPr>
            </w:pPr>
          </w:p>
        </w:tc>
      </w:tr>
      <w:tr w:rsidR="00566E33" w14:paraId="79428A5C" w14:textId="77777777" w:rsidTr="00822D94">
        <w:tc>
          <w:tcPr>
            <w:tcW w:w="1129" w:type="dxa"/>
          </w:tcPr>
          <w:p w14:paraId="0D9FDA88" w14:textId="7A1E773C" w:rsidR="00566E33" w:rsidRDefault="00566E33" w:rsidP="00566E33">
            <w:pPr>
              <w:rPr>
                <w:sz w:val="20"/>
                <w:szCs w:val="20"/>
              </w:rPr>
            </w:pPr>
            <w:r>
              <w:rPr>
                <w:sz w:val="20"/>
                <w:szCs w:val="20"/>
              </w:rPr>
              <w:t>8 Nov. 9</w:t>
            </w:r>
          </w:p>
        </w:tc>
        <w:tc>
          <w:tcPr>
            <w:tcW w:w="1560" w:type="dxa"/>
          </w:tcPr>
          <w:p w14:paraId="5C793F0B" w14:textId="187B82B3" w:rsidR="00566E33" w:rsidRDefault="00566E33" w:rsidP="00566E33">
            <w:pPr>
              <w:rPr>
                <w:sz w:val="20"/>
                <w:szCs w:val="20"/>
              </w:rPr>
            </w:pPr>
            <w:r>
              <w:rPr>
                <w:sz w:val="20"/>
                <w:szCs w:val="20"/>
              </w:rPr>
              <w:t>The evolution of religious</w:t>
            </w:r>
            <w:r w:rsidR="003C1A55">
              <w:rPr>
                <w:sz w:val="20"/>
                <w:szCs w:val="20"/>
              </w:rPr>
              <w:t xml:space="preserve"> </w:t>
            </w:r>
            <w:r>
              <w:rPr>
                <w:sz w:val="20"/>
                <w:szCs w:val="20"/>
              </w:rPr>
              <w:t>belief</w:t>
            </w:r>
            <w:r w:rsidR="003C1A55">
              <w:rPr>
                <w:sz w:val="20"/>
                <w:szCs w:val="20"/>
              </w:rPr>
              <w:t>;</w:t>
            </w:r>
          </w:p>
          <w:p w14:paraId="488F4588" w14:textId="55A78835" w:rsidR="00566E33" w:rsidRDefault="00566E33" w:rsidP="00566E33">
            <w:pPr>
              <w:rPr>
                <w:sz w:val="20"/>
                <w:szCs w:val="20"/>
              </w:rPr>
            </w:pPr>
            <w:r>
              <w:rPr>
                <w:sz w:val="20"/>
                <w:szCs w:val="20"/>
              </w:rPr>
              <w:t>Evolutionary debunking</w:t>
            </w:r>
          </w:p>
        </w:tc>
        <w:tc>
          <w:tcPr>
            <w:tcW w:w="4819" w:type="dxa"/>
          </w:tcPr>
          <w:p w14:paraId="3D8F184F" w14:textId="70025193" w:rsidR="003C1A55" w:rsidRDefault="003C1A55" w:rsidP="00566E33">
            <w:pPr>
              <w:rPr>
                <w:sz w:val="20"/>
              </w:rPr>
            </w:pPr>
            <w:r>
              <w:rPr>
                <w:sz w:val="20"/>
              </w:rPr>
              <w:t>(1)</w:t>
            </w:r>
            <w:r w:rsidR="00BC3808">
              <w:rPr>
                <w:sz w:val="20"/>
              </w:rPr>
              <w:t xml:space="preserve"> </w:t>
            </w:r>
            <w:proofErr w:type="spellStart"/>
            <w:r w:rsidR="00BC3808">
              <w:rPr>
                <w:sz w:val="20"/>
              </w:rPr>
              <w:t>Alcorta</w:t>
            </w:r>
            <w:proofErr w:type="spellEnd"/>
            <w:r w:rsidR="00BC3808">
              <w:rPr>
                <w:sz w:val="20"/>
              </w:rPr>
              <w:t xml:space="preserve"> &amp; </w:t>
            </w:r>
            <w:proofErr w:type="spellStart"/>
            <w:r w:rsidR="00BC3808">
              <w:rPr>
                <w:sz w:val="20"/>
              </w:rPr>
              <w:t>Sosis</w:t>
            </w:r>
            <w:proofErr w:type="spellEnd"/>
            <w:r>
              <w:rPr>
                <w:sz w:val="20"/>
              </w:rPr>
              <w:t xml:space="preserve"> “Ritual, Emotion and Sacred Symbols: the evolution of religion as an adaptive complex” (2005) </w:t>
            </w:r>
            <w:r w:rsidRPr="003C1A55">
              <w:rPr>
                <w:i/>
                <w:iCs/>
                <w:sz w:val="20"/>
              </w:rPr>
              <w:t>Human Nature</w:t>
            </w:r>
            <w:r>
              <w:rPr>
                <w:sz w:val="20"/>
              </w:rPr>
              <w:t>, p. 323-359.</w:t>
            </w:r>
          </w:p>
          <w:p w14:paraId="3B6B601A" w14:textId="6C7A4AA7" w:rsidR="00566E33" w:rsidRPr="00BC3808" w:rsidRDefault="00566E33" w:rsidP="00566E33">
            <w:pPr>
              <w:rPr>
                <w:sz w:val="20"/>
              </w:rPr>
            </w:pPr>
            <w:r w:rsidRPr="00E46600">
              <w:rPr>
                <w:sz w:val="20"/>
              </w:rPr>
              <w:t>(</w:t>
            </w:r>
            <w:r w:rsidR="00BC3808">
              <w:rPr>
                <w:sz w:val="20"/>
              </w:rPr>
              <w:t>2</w:t>
            </w:r>
            <w:r>
              <w:rPr>
                <w:sz w:val="20"/>
              </w:rPr>
              <w:t xml:space="preserve">) </w:t>
            </w:r>
            <w:r w:rsidRPr="00E46600">
              <w:rPr>
                <w:sz w:val="20"/>
              </w:rPr>
              <w:t xml:space="preserve">Wilkins &amp; Griffiths “Evolutionary Debunking Arguments in Three Domains: fact, value and religion” in Maclaurin &amp; Dawes (eds.) </w:t>
            </w:r>
            <w:r w:rsidRPr="00E46600">
              <w:rPr>
                <w:i/>
                <w:iCs/>
                <w:sz w:val="20"/>
              </w:rPr>
              <w:t>A New Science of Religion</w:t>
            </w:r>
            <w:r w:rsidRPr="00E46600">
              <w:rPr>
                <w:sz w:val="20"/>
              </w:rPr>
              <w:t>, Routledge (2012).</w:t>
            </w:r>
          </w:p>
        </w:tc>
        <w:tc>
          <w:tcPr>
            <w:tcW w:w="2835" w:type="dxa"/>
          </w:tcPr>
          <w:p w14:paraId="21529C4A" w14:textId="170D8E46" w:rsidR="00566E33" w:rsidRDefault="00BC3808" w:rsidP="00566E33">
            <w:pPr>
              <w:rPr>
                <w:sz w:val="20"/>
                <w:szCs w:val="20"/>
              </w:rPr>
            </w:pPr>
            <w:r>
              <w:rPr>
                <w:sz w:val="20"/>
                <w:szCs w:val="20"/>
              </w:rPr>
              <w:t xml:space="preserve">Shariff &amp; </w:t>
            </w:r>
            <w:proofErr w:type="spellStart"/>
            <w:r>
              <w:rPr>
                <w:sz w:val="20"/>
                <w:szCs w:val="20"/>
              </w:rPr>
              <w:t>Norenzayan</w:t>
            </w:r>
            <w:proofErr w:type="spellEnd"/>
            <w:r>
              <w:rPr>
                <w:sz w:val="20"/>
                <w:szCs w:val="20"/>
              </w:rPr>
              <w:t xml:space="preserve"> (2007) “God is Watching: priming God concepts increases prosocial behavior in an anonymous economic game” </w:t>
            </w:r>
            <w:r w:rsidRPr="00BC3808">
              <w:rPr>
                <w:i/>
                <w:iCs/>
                <w:sz w:val="20"/>
                <w:szCs w:val="20"/>
              </w:rPr>
              <w:t>Psychological Science</w:t>
            </w:r>
            <w:r>
              <w:rPr>
                <w:sz w:val="20"/>
                <w:szCs w:val="20"/>
              </w:rPr>
              <w:t>, vol. 18, no. 9, p. 803-809.</w:t>
            </w:r>
          </w:p>
        </w:tc>
      </w:tr>
      <w:tr w:rsidR="00566E33" w14:paraId="434B3079" w14:textId="77777777" w:rsidTr="00822D94">
        <w:tc>
          <w:tcPr>
            <w:tcW w:w="1129" w:type="dxa"/>
          </w:tcPr>
          <w:p w14:paraId="08C2F691" w14:textId="5D457507" w:rsidR="00566E33" w:rsidRDefault="00566E33" w:rsidP="00566E33">
            <w:pPr>
              <w:rPr>
                <w:sz w:val="20"/>
                <w:szCs w:val="20"/>
              </w:rPr>
            </w:pPr>
            <w:r>
              <w:rPr>
                <w:sz w:val="20"/>
                <w:szCs w:val="20"/>
              </w:rPr>
              <w:lastRenderedPageBreak/>
              <w:t>9 Nov. 16</w:t>
            </w:r>
          </w:p>
        </w:tc>
        <w:tc>
          <w:tcPr>
            <w:tcW w:w="1560" w:type="dxa"/>
          </w:tcPr>
          <w:p w14:paraId="3A79D7FE" w14:textId="403454C4" w:rsidR="00566E33" w:rsidRDefault="00566E33" w:rsidP="00566E33">
            <w:pPr>
              <w:rPr>
                <w:sz w:val="20"/>
                <w:szCs w:val="20"/>
              </w:rPr>
            </w:pPr>
            <w:r>
              <w:rPr>
                <w:sz w:val="20"/>
                <w:szCs w:val="20"/>
              </w:rPr>
              <w:t>Evolution &amp; Argumentative Theory</w:t>
            </w:r>
          </w:p>
        </w:tc>
        <w:tc>
          <w:tcPr>
            <w:tcW w:w="4819" w:type="dxa"/>
          </w:tcPr>
          <w:p w14:paraId="6F5FF167" w14:textId="33BEE830" w:rsidR="00566E33" w:rsidRDefault="00566E33" w:rsidP="00566E33">
            <w:pPr>
              <w:rPr>
                <w:sz w:val="20"/>
                <w:szCs w:val="20"/>
              </w:rPr>
            </w:pPr>
            <w:r w:rsidRPr="00756300">
              <w:rPr>
                <w:sz w:val="20"/>
              </w:rPr>
              <w:t xml:space="preserve">Mercier and Sperber “Why do </w:t>
            </w:r>
            <w:proofErr w:type="gramStart"/>
            <w:r w:rsidRPr="00756300">
              <w:rPr>
                <w:sz w:val="20"/>
              </w:rPr>
              <w:t>humans</w:t>
            </w:r>
            <w:proofErr w:type="gramEnd"/>
            <w:r w:rsidRPr="00756300">
              <w:rPr>
                <w:sz w:val="20"/>
              </w:rPr>
              <w:t xml:space="preserve"> reason? Arguments for an argumentative theory” </w:t>
            </w:r>
            <w:r w:rsidRPr="002B6B82">
              <w:rPr>
                <w:i/>
                <w:sz w:val="20"/>
              </w:rPr>
              <w:t>Behavioral and Brain Sciences</w:t>
            </w:r>
            <w:r w:rsidRPr="00756300">
              <w:rPr>
                <w:sz w:val="20"/>
              </w:rPr>
              <w:t xml:space="preserve"> </w:t>
            </w:r>
            <w:r w:rsidR="004C64BD">
              <w:rPr>
                <w:sz w:val="20"/>
              </w:rPr>
              <w:t>(</w:t>
            </w:r>
            <w:r w:rsidRPr="00756300">
              <w:rPr>
                <w:sz w:val="20"/>
              </w:rPr>
              <w:t>2011</w:t>
            </w:r>
            <w:r w:rsidR="004C64BD">
              <w:rPr>
                <w:sz w:val="20"/>
              </w:rPr>
              <w:t>)</w:t>
            </w:r>
            <w:r w:rsidRPr="00756300">
              <w:rPr>
                <w:sz w:val="20"/>
              </w:rPr>
              <w:t xml:space="preserve"> 34: 57-111.</w:t>
            </w:r>
          </w:p>
        </w:tc>
        <w:tc>
          <w:tcPr>
            <w:tcW w:w="2835" w:type="dxa"/>
          </w:tcPr>
          <w:p w14:paraId="4EBCFD38" w14:textId="5D9F7195" w:rsidR="00566E33" w:rsidRDefault="00A331B6" w:rsidP="00566E33">
            <w:pPr>
              <w:rPr>
                <w:sz w:val="20"/>
                <w:szCs w:val="20"/>
              </w:rPr>
            </w:pPr>
            <w:r>
              <w:rPr>
                <w:sz w:val="20"/>
                <w:szCs w:val="20"/>
              </w:rPr>
              <w:t xml:space="preserve">Mercier &amp; Sperber, </w:t>
            </w:r>
            <w:r w:rsidRPr="00A331B6">
              <w:rPr>
                <w:i/>
                <w:iCs/>
                <w:sz w:val="20"/>
                <w:szCs w:val="20"/>
              </w:rPr>
              <w:t>The Enigma of Reason</w:t>
            </w:r>
            <w:r>
              <w:rPr>
                <w:sz w:val="20"/>
                <w:szCs w:val="20"/>
              </w:rPr>
              <w:t>, Harvard U Press, (2017)</w:t>
            </w:r>
          </w:p>
        </w:tc>
      </w:tr>
      <w:tr w:rsidR="00566E33" w14:paraId="7D3027FD" w14:textId="77777777" w:rsidTr="00822D94">
        <w:tc>
          <w:tcPr>
            <w:tcW w:w="1129" w:type="dxa"/>
          </w:tcPr>
          <w:p w14:paraId="368F77B6" w14:textId="12734481" w:rsidR="00566E33" w:rsidRDefault="00566E33" w:rsidP="00566E33">
            <w:pPr>
              <w:rPr>
                <w:sz w:val="20"/>
                <w:szCs w:val="20"/>
              </w:rPr>
            </w:pPr>
            <w:r>
              <w:rPr>
                <w:sz w:val="20"/>
                <w:szCs w:val="20"/>
              </w:rPr>
              <w:t>10 Nov. 23</w:t>
            </w:r>
          </w:p>
        </w:tc>
        <w:tc>
          <w:tcPr>
            <w:tcW w:w="1560" w:type="dxa"/>
          </w:tcPr>
          <w:p w14:paraId="38F04E38" w14:textId="1FB30173" w:rsidR="00566E33" w:rsidRDefault="00566E33" w:rsidP="00566E33">
            <w:pPr>
              <w:rPr>
                <w:sz w:val="20"/>
                <w:szCs w:val="20"/>
              </w:rPr>
            </w:pPr>
            <w:r>
              <w:rPr>
                <w:sz w:val="20"/>
                <w:szCs w:val="20"/>
              </w:rPr>
              <w:t>Rationality as an Evolutionary Adaptation</w:t>
            </w:r>
          </w:p>
        </w:tc>
        <w:tc>
          <w:tcPr>
            <w:tcW w:w="4819" w:type="dxa"/>
          </w:tcPr>
          <w:p w14:paraId="75F590A8" w14:textId="77F10ED6" w:rsidR="00566E33" w:rsidRDefault="00566E33" w:rsidP="00566E33">
            <w:pPr>
              <w:rPr>
                <w:sz w:val="20"/>
                <w:szCs w:val="20"/>
              </w:rPr>
            </w:pPr>
            <w:proofErr w:type="spellStart"/>
            <w:r>
              <w:rPr>
                <w:sz w:val="20"/>
                <w:szCs w:val="20"/>
              </w:rPr>
              <w:t>Okasha</w:t>
            </w:r>
            <w:proofErr w:type="spellEnd"/>
            <w:r>
              <w:rPr>
                <w:sz w:val="20"/>
                <w:szCs w:val="20"/>
              </w:rPr>
              <w:t xml:space="preserve">, </w:t>
            </w:r>
            <w:r w:rsidRPr="005354D4">
              <w:rPr>
                <w:i/>
                <w:iCs/>
                <w:sz w:val="20"/>
                <w:szCs w:val="20"/>
              </w:rPr>
              <w:t>Agents and Goals in Evolution</w:t>
            </w:r>
            <w:r>
              <w:rPr>
                <w:sz w:val="20"/>
                <w:szCs w:val="20"/>
              </w:rPr>
              <w:t xml:space="preserve">, </w:t>
            </w:r>
            <w:proofErr w:type="spellStart"/>
            <w:r>
              <w:rPr>
                <w:sz w:val="20"/>
                <w:szCs w:val="20"/>
              </w:rPr>
              <w:t>ch.</w:t>
            </w:r>
            <w:proofErr w:type="spellEnd"/>
            <w:r>
              <w:rPr>
                <w:sz w:val="20"/>
                <w:szCs w:val="20"/>
              </w:rPr>
              <w:t xml:space="preserve"> 6, 7, 8</w:t>
            </w:r>
            <w:r w:rsidR="004C64BD">
              <w:rPr>
                <w:sz w:val="20"/>
                <w:szCs w:val="20"/>
              </w:rPr>
              <w:t>. Oxford University Press (2018).</w:t>
            </w:r>
          </w:p>
        </w:tc>
        <w:tc>
          <w:tcPr>
            <w:tcW w:w="2835" w:type="dxa"/>
          </w:tcPr>
          <w:p w14:paraId="4009CBE5" w14:textId="503DBD96" w:rsidR="00566E33" w:rsidRPr="005354D4" w:rsidRDefault="00566E33" w:rsidP="00566E33">
            <w:pPr>
              <w:rPr>
                <w:sz w:val="20"/>
                <w:szCs w:val="20"/>
              </w:rPr>
            </w:pPr>
            <w:r w:rsidRPr="005354D4">
              <w:rPr>
                <w:sz w:val="20"/>
                <w:szCs w:val="20"/>
              </w:rPr>
              <w:t>(1</w:t>
            </w:r>
            <w:r>
              <w:rPr>
                <w:sz w:val="20"/>
                <w:szCs w:val="20"/>
              </w:rPr>
              <w:t xml:space="preserve">) </w:t>
            </w:r>
            <w:r w:rsidRPr="005354D4">
              <w:rPr>
                <w:sz w:val="20"/>
                <w:szCs w:val="20"/>
              </w:rPr>
              <w:t xml:space="preserve">Resnick, </w:t>
            </w:r>
            <w:r w:rsidRPr="005354D4">
              <w:rPr>
                <w:i/>
                <w:iCs/>
                <w:sz w:val="20"/>
                <w:szCs w:val="20"/>
              </w:rPr>
              <w:t>Choices</w:t>
            </w:r>
            <w:r w:rsidRPr="005354D4">
              <w:rPr>
                <w:sz w:val="20"/>
                <w:szCs w:val="20"/>
              </w:rPr>
              <w:t xml:space="preserve">, </w:t>
            </w:r>
            <w:proofErr w:type="spellStart"/>
            <w:r w:rsidRPr="005354D4">
              <w:rPr>
                <w:sz w:val="20"/>
                <w:szCs w:val="20"/>
              </w:rPr>
              <w:t>ch.</w:t>
            </w:r>
            <w:proofErr w:type="spellEnd"/>
            <w:r w:rsidRPr="005354D4">
              <w:rPr>
                <w:sz w:val="20"/>
                <w:szCs w:val="20"/>
              </w:rPr>
              <w:t xml:space="preserve"> 1, 3 (p. 45-54) &amp; </w:t>
            </w:r>
            <w:proofErr w:type="spellStart"/>
            <w:r w:rsidRPr="005354D4">
              <w:rPr>
                <w:sz w:val="20"/>
                <w:szCs w:val="20"/>
              </w:rPr>
              <w:t>ch.</w:t>
            </w:r>
            <w:proofErr w:type="spellEnd"/>
            <w:r w:rsidRPr="005354D4">
              <w:rPr>
                <w:sz w:val="20"/>
                <w:szCs w:val="20"/>
              </w:rPr>
              <w:t xml:space="preserve"> 4 (p. 81-88)</w:t>
            </w:r>
          </w:p>
          <w:p w14:paraId="52DFD51E" w14:textId="278CBBA5" w:rsidR="00566E33" w:rsidRPr="00860C58" w:rsidRDefault="00566E33" w:rsidP="00566E33">
            <w:pPr>
              <w:rPr>
                <w:sz w:val="20"/>
              </w:rPr>
            </w:pPr>
            <w:r>
              <w:rPr>
                <w:sz w:val="20"/>
              </w:rPr>
              <w:t xml:space="preserve">(2) </w:t>
            </w:r>
            <w:proofErr w:type="spellStart"/>
            <w:r w:rsidRPr="00860C58">
              <w:rPr>
                <w:sz w:val="20"/>
              </w:rPr>
              <w:t>Okasha</w:t>
            </w:r>
            <w:proofErr w:type="spellEnd"/>
            <w:r w:rsidRPr="00860C58">
              <w:rPr>
                <w:sz w:val="20"/>
              </w:rPr>
              <w:t xml:space="preserve"> “Rational Choice, Risk Aversion, and Evolution”</w:t>
            </w:r>
            <w:r>
              <w:rPr>
                <w:sz w:val="20"/>
              </w:rPr>
              <w:t xml:space="preserve"> </w:t>
            </w:r>
            <w:r w:rsidRPr="00AF29B5">
              <w:rPr>
                <w:i/>
                <w:sz w:val="20"/>
              </w:rPr>
              <w:t>Journal of Philosophy</w:t>
            </w:r>
            <w:r w:rsidRPr="00860C58">
              <w:rPr>
                <w:sz w:val="20"/>
              </w:rPr>
              <w:t xml:space="preserve"> 5: 217-35 </w:t>
            </w:r>
          </w:p>
          <w:p w14:paraId="68BB86D2" w14:textId="20EFE6B3" w:rsidR="00566E33" w:rsidRDefault="00566E33" w:rsidP="00566E33">
            <w:pPr>
              <w:rPr>
                <w:sz w:val="20"/>
                <w:szCs w:val="20"/>
              </w:rPr>
            </w:pPr>
            <w:r w:rsidRPr="00860C58">
              <w:rPr>
                <w:sz w:val="20"/>
              </w:rPr>
              <w:t xml:space="preserve">(3) Orr “Absolute fitness, relative fitness and utility” </w:t>
            </w:r>
            <w:r w:rsidRPr="002B6B82">
              <w:rPr>
                <w:i/>
                <w:sz w:val="20"/>
              </w:rPr>
              <w:t>Evolution</w:t>
            </w:r>
            <w:r w:rsidRPr="00860C58">
              <w:rPr>
                <w:sz w:val="20"/>
              </w:rPr>
              <w:t xml:space="preserve"> </w:t>
            </w:r>
            <w:r w:rsidR="00822D94">
              <w:rPr>
                <w:sz w:val="20"/>
              </w:rPr>
              <w:t>(</w:t>
            </w:r>
            <w:r w:rsidRPr="00860C58">
              <w:rPr>
                <w:sz w:val="20"/>
              </w:rPr>
              <w:t>2007</w:t>
            </w:r>
            <w:r w:rsidR="00822D94">
              <w:rPr>
                <w:sz w:val="20"/>
              </w:rPr>
              <w:t>)</w:t>
            </w:r>
            <w:r w:rsidRPr="00860C58">
              <w:rPr>
                <w:sz w:val="20"/>
              </w:rPr>
              <w:t>: 2997-3000.</w:t>
            </w:r>
          </w:p>
        </w:tc>
      </w:tr>
      <w:tr w:rsidR="00566E33" w14:paraId="7573B9ED" w14:textId="77777777" w:rsidTr="00822D94">
        <w:tc>
          <w:tcPr>
            <w:tcW w:w="1129" w:type="dxa"/>
          </w:tcPr>
          <w:p w14:paraId="3B7AFEDC" w14:textId="53437715" w:rsidR="00566E33" w:rsidRDefault="00566E33" w:rsidP="00566E33">
            <w:pPr>
              <w:rPr>
                <w:sz w:val="20"/>
                <w:szCs w:val="20"/>
              </w:rPr>
            </w:pPr>
            <w:r>
              <w:rPr>
                <w:sz w:val="20"/>
                <w:szCs w:val="20"/>
              </w:rPr>
              <w:t>11 Nov. 30</w:t>
            </w:r>
          </w:p>
        </w:tc>
        <w:tc>
          <w:tcPr>
            <w:tcW w:w="1560" w:type="dxa"/>
          </w:tcPr>
          <w:p w14:paraId="789011C3" w14:textId="192374BF" w:rsidR="00566E33" w:rsidRDefault="00566E33" w:rsidP="00566E33">
            <w:pPr>
              <w:rPr>
                <w:sz w:val="20"/>
                <w:szCs w:val="20"/>
              </w:rPr>
            </w:pPr>
            <w:r>
              <w:rPr>
                <w:sz w:val="20"/>
                <w:szCs w:val="20"/>
              </w:rPr>
              <w:t>Your Papers!</w:t>
            </w:r>
          </w:p>
        </w:tc>
        <w:tc>
          <w:tcPr>
            <w:tcW w:w="4819" w:type="dxa"/>
          </w:tcPr>
          <w:p w14:paraId="4A066FDC" w14:textId="1103BD5C" w:rsidR="00566E33" w:rsidRDefault="00566E33" w:rsidP="00566E33">
            <w:pPr>
              <w:rPr>
                <w:sz w:val="20"/>
                <w:szCs w:val="20"/>
              </w:rPr>
            </w:pPr>
            <w:r>
              <w:rPr>
                <w:sz w:val="20"/>
                <w:szCs w:val="20"/>
              </w:rPr>
              <w:t>None – Presentations!</w:t>
            </w:r>
          </w:p>
        </w:tc>
        <w:tc>
          <w:tcPr>
            <w:tcW w:w="2835" w:type="dxa"/>
          </w:tcPr>
          <w:p w14:paraId="77B9E71E" w14:textId="1565A02A" w:rsidR="00566E33" w:rsidRDefault="00A8630A" w:rsidP="00566E33">
            <w:pPr>
              <w:rPr>
                <w:sz w:val="20"/>
                <w:szCs w:val="20"/>
              </w:rPr>
            </w:pPr>
            <w:hyperlink r:id="rId9" w:history="1">
              <w:r w:rsidR="00566E33" w:rsidRPr="00801012">
                <w:rPr>
                  <w:rStyle w:val="Hyperlink"/>
                  <w:sz w:val="20"/>
                  <w:szCs w:val="20"/>
                </w:rPr>
                <w:t>http://www.koksvik.net/talk.php</w:t>
              </w:r>
            </w:hyperlink>
          </w:p>
          <w:p w14:paraId="73FE14E0" w14:textId="2E438821" w:rsidR="00566E33" w:rsidRDefault="00A8630A" w:rsidP="00566E33">
            <w:pPr>
              <w:rPr>
                <w:sz w:val="20"/>
                <w:szCs w:val="20"/>
              </w:rPr>
            </w:pPr>
            <w:hyperlink r:id="rId10" w:history="1">
              <w:r w:rsidR="00566E33" w:rsidRPr="00801012">
                <w:rPr>
                  <w:rStyle w:val="Hyperlink"/>
                  <w:sz w:val="20"/>
                  <w:szCs w:val="20"/>
                </w:rPr>
                <w:t>https://www.slideshare.net/jessedee/you-suck-at-powerpoint/52-Design_dont_just_slapsomething_together</w:t>
              </w:r>
            </w:hyperlink>
          </w:p>
        </w:tc>
      </w:tr>
    </w:tbl>
    <w:p w14:paraId="21F2E0C8" w14:textId="5B1D53FF" w:rsidR="00A331B6" w:rsidRDefault="00A331B6" w:rsidP="00A331B6">
      <w:pPr>
        <w:rPr>
          <w:sz w:val="20"/>
          <w:szCs w:val="20"/>
        </w:rPr>
      </w:pPr>
    </w:p>
    <w:p w14:paraId="526E4E56" w14:textId="450C4D80" w:rsidR="00A17770" w:rsidRPr="00514EAA" w:rsidRDefault="00A17770" w:rsidP="00514EAA">
      <w:pPr>
        <w:rPr>
          <w:sz w:val="20"/>
          <w:szCs w:val="20"/>
        </w:rPr>
      </w:pPr>
    </w:p>
    <w:p w14:paraId="30FB1354" w14:textId="77777777" w:rsidR="000F661B" w:rsidRDefault="000F661B">
      <w:pPr>
        <w:rPr>
          <w:sz w:val="20"/>
          <w:szCs w:val="20"/>
        </w:rPr>
      </w:pPr>
    </w:p>
    <w:p w14:paraId="0C649850" w14:textId="0A33E685" w:rsidR="000F661B" w:rsidRDefault="000F661B">
      <w:pPr>
        <w:rPr>
          <w:sz w:val="20"/>
          <w:szCs w:val="20"/>
        </w:rPr>
      </w:pPr>
    </w:p>
    <w:p w14:paraId="041F2B4D" w14:textId="77777777" w:rsidR="000F661B" w:rsidRPr="009C4045" w:rsidRDefault="000F661B">
      <w:pPr>
        <w:rPr>
          <w:sz w:val="20"/>
          <w:szCs w:val="20"/>
        </w:rPr>
      </w:pPr>
    </w:p>
    <w:sectPr w:rsidR="000F661B" w:rsidRPr="009C4045" w:rsidSect="00822D94">
      <w:footerReference w:type="even" r:id="rId11"/>
      <w:footerReference w:type="default" r:id="rId12"/>
      <w:pgSz w:w="12240" w:h="15840"/>
      <w:pgMar w:top="1021" w:right="851" w:bottom="102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BD209" w14:textId="77777777" w:rsidR="00A8630A" w:rsidRDefault="00A8630A" w:rsidP="00D45B78">
      <w:r>
        <w:separator/>
      </w:r>
    </w:p>
  </w:endnote>
  <w:endnote w:type="continuationSeparator" w:id="0">
    <w:p w14:paraId="339185CA" w14:textId="77777777" w:rsidR="00A8630A" w:rsidRDefault="00A8630A" w:rsidP="00D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6163677"/>
      <w:docPartObj>
        <w:docPartGallery w:val="Page Numbers (Bottom of Page)"/>
        <w:docPartUnique/>
      </w:docPartObj>
    </w:sdtPr>
    <w:sdtEndPr>
      <w:rPr>
        <w:rStyle w:val="PageNumber"/>
      </w:rPr>
    </w:sdtEndPr>
    <w:sdtContent>
      <w:p w14:paraId="7DB4A769" w14:textId="60F6D149" w:rsidR="00D45B78" w:rsidRDefault="00D45B78" w:rsidP="004924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F1F0EE" w14:textId="77777777" w:rsidR="00D45B78" w:rsidRDefault="00D45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4266798"/>
      <w:docPartObj>
        <w:docPartGallery w:val="Page Numbers (Bottom of Page)"/>
        <w:docPartUnique/>
      </w:docPartObj>
    </w:sdtPr>
    <w:sdtEndPr>
      <w:rPr>
        <w:rStyle w:val="PageNumber"/>
      </w:rPr>
    </w:sdtEndPr>
    <w:sdtContent>
      <w:p w14:paraId="595FFD1C" w14:textId="2EE0BC3F" w:rsidR="00D45B78" w:rsidRDefault="00D45B78" w:rsidP="004924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2B837D" w14:textId="77777777" w:rsidR="00D45B78" w:rsidRDefault="00D45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70130" w14:textId="77777777" w:rsidR="00A8630A" w:rsidRDefault="00A8630A" w:rsidP="00D45B78">
      <w:r>
        <w:separator/>
      </w:r>
    </w:p>
  </w:footnote>
  <w:footnote w:type="continuationSeparator" w:id="0">
    <w:p w14:paraId="5DD30472" w14:textId="77777777" w:rsidR="00A8630A" w:rsidRDefault="00A8630A" w:rsidP="00D45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5800"/>
    <w:multiLevelType w:val="hybridMultilevel"/>
    <w:tmpl w:val="51D49AE6"/>
    <w:lvl w:ilvl="0" w:tplc="1B0CE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10FD6"/>
    <w:multiLevelType w:val="hybridMultilevel"/>
    <w:tmpl w:val="7BBEC310"/>
    <w:lvl w:ilvl="0" w:tplc="124C3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D3D1D"/>
    <w:multiLevelType w:val="hybridMultilevel"/>
    <w:tmpl w:val="EEEEBEC0"/>
    <w:lvl w:ilvl="0" w:tplc="E8220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07C8E"/>
    <w:multiLevelType w:val="hybridMultilevel"/>
    <w:tmpl w:val="5FC8EEF2"/>
    <w:lvl w:ilvl="0" w:tplc="1776851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8B96138"/>
    <w:multiLevelType w:val="hybridMultilevel"/>
    <w:tmpl w:val="B9348AC0"/>
    <w:lvl w:ilvl="0" w:tplc="048CD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02DFC"/>
    <w:multiLevelType w:val="hybridMultilevel"/>
    <w:tmpl w:val="F196A370"/>
    <w:lvl w:ilvl="0" w:tplc="79264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C6FD1"/>
    <w:multiLevelType w:val="hybridMultilevel"/>
    <w:tmpl w:val="53323C4C"/>
    <w:lvl w:ilvl="0" w:tplc="41224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153EF"/>
    <w:multiLevelType w:val="hybridMultilevel"/>
    <w:tmpl w:val="BB36B16C"/>
    <w:lvl w:ilvl="0" w:tplc="9E0E2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26857"/>
    <w:multiLevelType w:val="hybridMultilevel"/>
    <w:tmpl w:val="AD3420F6"/>
    <w:lvl w:ilvl="0" w:tplc="7130A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E0D56"/>
    <w:multiLevelType w:val="hybridMultilevel"/>
    <w:tmpl w:val="4E08D848"/>
    <w:lvl w:ilvl="0" w:tplc="B49C5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21FD3"/>
    <w:multiLevelType w:val="hybridMultilevel"/>
    <w:tmpl w:val="B338F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A071C"/>
    <w:multiLevelType w:val="hybridMultilevel"/>
    <w:tmpl w:val="CB981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84377"/>
    <w:multiLevelType w:val="hybridMultilevel"/>
    <w:tmpl w:val="D19C07FA"/>
    <w:lvl w:ilvl="0" w:tplc="E82C7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35FAA"/>
    <w:multiLevelType w:val="hybridMultilevel"/>
    <w:tmpl w:val="79D41824"/>
    <w:lvl w:ilvl="0" w:tplc="F77C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AE3CC5"/>
    <w:multiLevelType w:val="hybridMultilevel"/>
    <w:tmpl w:val="8E828A68"/>
    <w:lvl w:ilvl="0" w:tplc="8878C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8"/>
  </w:num>
  <w:num w:numId="5">
    <w:abstractNumId w:val="13"/>
  </w:num>
  <w:num w:numId="6">
    <w:abstractNumId w:val="14"/>
  </w:num>
  <w:num w:numId="7">
    <w:abstractNumId w:val="6"/>
  </w:num>
  <w:num w:numId="8">
    <w:abstractNumId w:val="1"/>
  </w:num>
  <w:num w:numId="9">
    <w:abstractNumId w:val="2"/>
  </w:num>
  <w:num w:numId="10">
    <w:abstractNumId w:val="3"/>
  </w:num>
  <w:num w:numId="11">
    <w:abstractNumId w:val="5"/>
  </w:num>
  <w:num w:numId="12">
    <w:abstractNumId w:val="7"/>
  </w:num>
  <w:num w:numId="13">
    <w:abstractNumId w:val="12"/>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8E"/>
    <w:rsid w:val="0003164F"/>
    <w:rsid w:val="00046091"/>
    <w:rsid w:val="0006571A"/>
    <w:rsid w:val="000B5D66"/>
    <w:rsid w:val="000F661B"/>
    <w:rsid w:val="0011672E"/>
    <w:rsid w:val="001176BD"/>
    <w:rsid w:val="00176E18"/>
    <w:rsid w:val="001B1D51"/>
    <w:rsid w:val="001D338E"/>
    <w:rsid w:val="00223502"/>
    <w:rsid w:val="00254ABD"/>
    <w:rsid w:val="002C3C3E"/>
    <w:rsid w:val="002E3054"/>
    <w:rsid w:val="00340470"/>
    <w:rsid w:val="00380C14"/>
    <w:rsid w:val="003941E0"/>
    <w:rsid w:val="003C1A55"/>
    <w:rsid w:val="003F1AC1"/>
    <w:rsid w:val="003F2FDC"/>
    <w:rsid w:val="004954AE"/>
    <w:rsid w:val="004A2432"/>
    <w:rsid w:val="004B5F03"/>
    <w:rsid w:val="004C64BD"/>
    <w:rsid w:val="00514EAA"/>
    <w:rsid w:val="0051528A"/>
    <w:rsid w:val="005354D4"/>
    <w:rsid w:val="00566E33"/>
    <w:rsid w:val="005D5214"/>
    <w:rsid w:val="006935CF"/>
    <w:rsid w:val="006B1955"/>
    <w:rsid w:val="006E1B35"/>
    <w:rsid w:val="006E4A25"/>
    <w:rsid w:val="007342F9"/>
    <w:rsid w:val="0077216D"/>
    <w:rsid w:val="00805481"/>
    <w:rsid w:val="00806C56"/>
    <w:rsid w:val="008109DA"/>
    <w:rsid w:val="00822D94"/>
    <w:rsid w:val="00873BB7"/>
    <w:rsid w:val="008A1283"/>
    <w:rsid w:val="008D699E"/>
    <w:rsid w:val="0094202B"/>
    <w:rsid w:val="009C4045"/>
    <w:rsid w:val="009C57A5"/>
    <w:rsid w:val="00A17770"/>
    <w:rsid w:val="00A331B6"/>
    <w:rsid w:val="00A425FC"/>
    <w:rsid w:val="00A8630A"/>
    <w:rsid w:val="00AF6536"/>
    <w:rsid w:val="00B7258C"/>
    <w:rsid w:val="00B772C4"/>
    <w:rsid w:val="00BC3808"/>
    <w:rsid w:val="00BF5963"/>
    <w:rsid w:val="00CA55D8"/>
    <w:rsid w:val="00CB0088"/>
    <w:rsid w:val="00CF78A1"/>
    <w:rsid w:val="00D030A9"/>
    <w:rsid w:val="00D45B78"/>
    <w:rsid w:val="00E46600"/>
    <w:rsid w:val="00E713E0"/>
    <w:rsid w:val="00E97888"/>
    <w:rsid w:val="00ED301F"/>
    <w:rsid w:val="00EE68A5"/>
    <w:rsid w:val="00F57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225AE"/>
  <w14:defaultImageDpi w14:val="300"/>
  <w15:docId w15:val="{84D003B9-8182-014A-A5E0-863FFF52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258C"/>
    <w:pPr>
      <w:spacing w:before="100" w:beforeAutospacing="1" w:after="100" w:afterAutospacing="1"/>
      <w:outlineLvl w:val="0"/>
    </w:pPr>
    <w:rPr>
      <w:rFonts w:ascii="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58C"/>
    <w:rPr>
      <w:color w:val="0000FF" w:themeColor="hyperlink"/>
      <w:u w:val="single"/>
    </w:rPr>
  </w:style>
  <w:style w:type="character" w:customStyle="1" w:styleId="Heading1Char">
    <w:name w:val="Heading 1 Char"/>
    <w:basedOn w:val="DefaultParagraphFont"/>
    <w:link w:val="Heading1"/>
    <w:uiPriority w:val="9"/>
    <w:rsid w:val="00B7258C"/>
    <w:rPr>
      <w:rFonts w:ascii="Times New Roman" w:hAnsi="Times New Roman" w:cs="Times New Roman"/>
      <w:b/>
      <w:bCs/>
      <w:kern w:val="36"/>
      <w:sz w:val="48"/>
      <w:szCs w:val="48"/>
      <w:lang w:val="en-CA"/>
    </w:rPr>
  </w:style>
  <w:style w:type="paragraph" w:styleId="ListParagraph">
    <w:name w:val="List Paragraph"/>
    <w:basedOn w:val="Normal"/>
    <w:uiPriority w:val="34"/>
    <w:qFormat/>
    <w:rsid w:val="00B772C4"/>
    <w:pPr>
      <w:ind w:left="720"/>
      <w:contextualSpacing/>
    </w:pPr>
  </w:style>
  <w:style w:type="table" w:styleId="TableGrid">
    <w:name w:val="Table Grid"/>
    <w:basedOn w:val="TableNormal"/>
    <w:rsid w:val="00ED3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6091"/>
    <w:rPr>
      <w:color w:val="605E5C"/>
      <w:shd w:val="clear" w:color="auto" w:fill="E1DFDD"/>
    </w:rPr>
  </w:style>
  <w:style w:type="paragraph" w:styleId="Footer">
    <w:name w:val="footer"/>
    <w:basedOn w:val="Normal"/>
    <w:link w:val="FooterChar"/>
    <w:uiPriority w:val="99"/>
    <w:unhideWhenUsed/>
    <w:rsid w:val="00D45B78"/>
    <w:pPr>
      <w:tabs>
        <w:tab w:val="center" w:pos="4680"/>
        <w:tab w:val="right" w:pos="9360"/>
      </w:tabs>
    </w:pPr>
  </w:style>
  <w:style w:type="character" w:customStyle="1" w:styleId="FooterChar">
    <w:name w:val="Footer Char"/>
    <w:basedOn w:val="DefaultParagraphFont"/>
    <w:link w:val="Footer"/>
    <w:uiPriority w:val="99"/>
    <w:rsid w:val="00D45B78"/>
  </w:style>
  <w:style w:type="character" w:styleId="PageNumber">
    <w:name w:val="page number"/>
    <w:basedOn w:val="DefaultParagraphFont"/>
    <w:uiPriority w:val="99"/>
    <w:semiHidden/>
    <w:unhideWhenUsed/>
    <w:rsid w:val="00D45B78"/>
  </w:style>
  <w:style w:type="character" w:styleId="FollowedHyperlink">
    <w:name w:val="FollowedHyperlink"/>
    <w:basedOn w:val="DefaultParagraphFont"/>
    <w:uiPriority w:val="99"/>
    <w:semiHidden/>
    <w:unhideWhenUsed/>
    <w:rsid w:val="00822D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512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keyfoundation.org/video-laurie-santos-the-evolution-of-irrationa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stephens@ubc.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lideshare.net/jessedee/you-suck-at-powerpoint/52-Design_dont_just_slapsomething_together" TargetMode="External"/><Relationship Id="rId4" Type="http://schemas.openxmlformats.org/officeDocument/2006/relationships/webSettings" Target="webSettings.xml"/><Relationship Id="rId9" Type="http://schemas.openxmlformats.org/officeDocument/2006/relationships/hyperlink" Target="http://www.koksvik.net/talk.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Lee Stephens</dc:creator>
  <cp:keywords/>
  <dc:description/>
  <cp:lastModifiedBy>Microsoft Office User</cp:lastModifiedBy>
  <cp:revision>7</cp:revision>
  <dcterms:created xsi:type="dcterms:W3CDTF">2020-05-14T01:04:00Z</dcterms:created>
  <dcterms:modified xsi:type="dcterms:W3CDTF">2020-06-09T21:12:00Z</dcterms:modified>
</cp:coreProperties>
</file>